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4BE7" w14:textId="794B3C23" w:rsidR="00EA3AB2" w:rsidRPr="004349AE" w:rsidRDefault="00767C7B" w:rsidP="004349AE">
      <w:pPr>
        <w:pStyle w:val="Title"/>
      </w:pPr>
      <w:r w:rsidRPr="004349AE">
        <w:t xml:space="preserve">Accessibility assessment framework video: </w:t>
      </w:r>
      <w:r w:rsidR="004349AE">
        <w:t>T</w:t>
      </w:r>
      <w:r w:rsidR="003C12D0" w:rsidRPr="004349AE">
        <w:t>ranscript</w:t>
      </w:r>
      <w:r w:rsidR="004349AE">
        <w:t xml:space="preserve"> with visual descriptions</w:t>
      </w:r>
    </w:p>
    <w:p w14:paraId="2CDCFC92" w14:textId="597A86B4" w:rsidR="00B56EB7" w:rsidRPr="00EE2782" w:rsidRDefault="00B56EB7" w:rsidP="00EE2782">
      <w:pPr>
        <w:pStyle w:val="Heading1"/>
      </w:pPr>
      <w:r w:rsidRPr="00EE2782">
        <w:t>Opening scene</w:t>
      </w:r>
    </w:p>
    <w:p w14:paraId="2A711100" w14:textId="4A33FD87" w:rsidR="0019401D" w:rsidRDefault="0019401D"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Audio: Gentle music</w:t>
      </w:r>
    </w:p>
    <w:p w14:paraId="13F26590" w14:textId="68734D80" w:rsidR="001D537F" w:rsidRDefault="003A3C93"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651617">
        <w:rPr>
          <w:rFonts w:ascii="Roboto" w:eastAsia="Calibri" w:hAnsi="Roboto" w:cs="Calibri"/>
          <w:color w:val="000000"/>
          <w:sz w:val="28"/>
          <w:szCs w:val="28"/>
        </w:rPr>
        <w:t xml:space="preserve">A man </w:t>
      </w:r>
      <w:r w:rsidR="001E4352">
        <w:rPr>
          <w:rFonts w:ascii="Roboto" w:eastAsia="Calibri" w:hAnsi="Roboto" w:cs="Calibri"/>
          <w:color w:val="000000"/>
          <w:sz w:val="28"/>
          <w:szCs w:val="28"/>
        </w:rPr>
        <w:t>with</w:t>
      </w:r>
      <w:r w:rsidR="00651617">
        <w:rPr>
          <w:rFonts w:ascii="Roboto" w:eastAsia="Calibri" w:hAnsi="Roboto" w:cs="Calibri"/>
          <w:color w:val="000000"/>
          <w:sz w:val="28"/>
          <w:szCs w:val="28"/>
        </w:rPr>
        <w:t xml:space="preserve"> a brown coat and </w:t>
      </w:r>
      <w:r w:rsidR="00B12D89">
        <w:rPr>
          <w:rFonts w:ascii="Roboto" w:eastAsia="Calibri" w:hAnsi="Roboto" w:cs="Calibri"/>
          <w:color w:val="000000"/>
          <w:sz w:val="28"/>
          <w:szCs w:val="28"/>
        </w:rPr>
        <w:t xml:space="preserve">dark </w:t>
      </w:r>
      <w:r w:rsidR="001E4352">
        <w:rPr>
          <w:rFonts w:ascii="Roboto" w:eastAsia="Calibri" w:hAnsi="Roboto" w:cs="Calibri"/>
          <w:color w:val="000000"/>
          <w:sz w:val="28"/>
          <w:szCs w:val="28"/>
        </w:rPr>
        <w:t xml:space="preserve">grey </w:t>
      </w:r>
      <w:r w:rsidR="00651617">
        <w:rPr>
          <w:rFonts w:ascii="Roboto" w:eastAsia="Calibri" w:hAnsi="Roboto" w:cs="Calibri"/>
          <w:color w:val="000000"/>
          <w:sz w:val="28"/>
          <w:szCs w:val="28"/>
        </w:rPr>
        <w:t>hat</w:t>
      </w:r>
      <w:r w:rsidR="009E5E75">
        <w:rPr>
          <w:rFonts w:ascii="Roboto" w:eastAsia="Calibri" w:hAnsi="Roboto" w:cs="Calibri"/>
          <w:color w:val="000000"/>
          <w:sz w:val="28"/>
          <w:szCs w:val="28"/>
        </w:rPr>
        <w:t xml:space="preserve"> walks into the front entrance of a library. He</w:t>
      </w:r>
      <w:r w:rsidR="00651617">
        <w:rPr>
          <w:rFonts w:ascii="Roboto" w:eastAsia="Calibri" w:hAnsi="Roboto" w:cs="Calibri"/>
          <w:color w:val="000000"/>
          <w:sz w:val="28"/>
          <w:szCs w:val="28"/>
        </w:rPr>
        <w:t xml:space="preserve"> uses a cane </w:t>
      </w:r>
      <w:r w:rsidR="009E5E75">
        <w:rPr>
          <w:rFonts w:ascii="Roboto" w:eastAsia="Calibri" w:hAnsi="Roboto" w:cs="Calibri"/>
          <w:color w:val="000000"/>
          <w:sz w:val="28"/>
          <w:szCs w:val="28"/>
        </w:rPr>
        <w:t xml:space="preserve">and carries a black shoulder bag. </w:t>
      </w:r>
      <w:r w:rsidR="006B4333">
        <w:rPr>
          <w:rFonts w:ascii="Roboto" w:eastAsia="Calibri" w:hAnsi="Roboto" w:cs="Calibri"/>
          <w:color w:val="000000"/>
          <w:sz w:val="28"/>
          <w:szCs w:val="28"/>
        </w:rPr>
        <w:t xml:space="preserve">The automatic doors open as he approaches. </w:t>
      </w:r>
    </w:p>
    <w:p w14:paraId="0AFE8664" w14:textId="7B11519F" w:rsidR="003A3C93" w:rsidRDefault="004F0703"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Then he walks </w:t>
      </w:r>
      <w:r w:rsidR="00E96E26">
        <w:rPr>
          <w:rFonts w:ascii="Roboto" w:eastAsia="Calibri" w:hAnsi="Roboto" w:cs="Calibri"/>
          <w:color w:val="000000"/>
          <w:sz w:val="28"/>
          <w:szCs w:val="28"/>
        </w:rPr>
        <w:t>through the front area of the library</w:t>
      </w:r>
      <w:r w:rsidR="00B12D89">
        <w:rPr>
          <w:rFonts w:ascii="Roboto" w:eastAsia="Calibri" w:hAnsi="Roboto" w:cs="Calibri"/>
          <w:color w:val="000000"/>
          <w:sz w:val="28"/>
          <w:szCs w:val="28"/>
        </w:rPr>
        <w:t xml:space="preserve">. He passes </w:t>
      </w:r>
      <w:r w:rsidR="00D16C3C">
        <w:rPr>
          <w:rFonts w:ascii="Roboto" w:eastAsia="Calibri" w:hAnsi="Roboto" w:cs="Calibri"/>
          <w:color w:val="000000"/>
          <w:sz w:val="28"/>
          <w:szCs w:val="28"/>
        </w:rPr>
        <w:t xml:space="preserve">a seating </w:t>
      </w:r>
      <w:r w:rsidR="00167A17">
        <w:rPr>
          <w:rFonts w:ascii="Roboto" w:eastAsia="Calibri" w:hAnsi="Roboto" w:cs="Calibri"/>
          <w:color w:val="000000"/>
          <w:sz w:val="28"/>
          <w:szCs w:val="28"/>
        </w:rPr>
        <w:t>area</w:t>
      </w:r>
      <w:r w:rsidR="00D16C3C">
        <w:rPr>
          <w:rFonts w:ascii="Roboto" w:eastAsia="Calibri" w:hAnsi="Roboto" w:cs="Calibri"/>
          <w:color w:val="000000"/>
          <w:sz w:val="28"/>
          <w:szCs w:val="28"/>
        </w:rPr>
        <w:t xml:space="preserve"> </w:t>
      </w:r>
      <w:r w:rsidR="00B12D89">
        <w:rPr>
          <w:rFonts w:ascii="Roboto" w:eastAsia="Calibri" w:hAnsi="Roboto" w:cs="Calibri"/>
          <w:color w:val="000000"/>
          <w:sz w:val="28"/>
          <w:szCs w:val="28"/>
        </w:rPr>
        <w:t xml:space="preserve">that’s </w:t>
      </w:r>
      <w:r w:rsidR="00D16C3C">
        <w:rPr>
          <w:rFonts w:ascii="Roboto" w:eastAsia="Calibri" w:hAnsi="Roboto" w:cs="Calibri"/>
          <w:color w:val="000000"/>
          <w:sz w:val="28"/>
          <w:szCs w:val="28"/>
        </w:rPr>
        <w:t>filled with patrons</w:t>
      </w:r>
      <w:r w:rsidR="00E96E26">
        <w:rPr>
          <w:rFonts w:ascii="Roboto" w:eastAsia="Calibri" w:hAnsi="Roboto" w:cs="Calibri"/>
          <w:color w:val="000000"/>
          <w:sz w:val="28"/>
          <w:szCs w:val="28"/>
        </w:rPr>
        <w:t xml:space="preserve">. </w:t>
      </w:r>
    </w:p>
    <w:p w14:paraId="5C8AACC9" w14:textId="3D7DE0C7" w:rsidR="00A77B3E" w:rsidRDefault="003C12D0" w:rsidP="00EE2782">
      <w:pPr>
        <w:pStyle w:val="Heading1"/>
        <w:rPr>
          <w:rFonts w:eastAsia="Calibri"/>
        </w:rPr>
      </w:pPr>
      <w:r w:rsidRPr="0009665C">
        <w:rPr>
          <w:rFonts w:eastAsia="Calibri"/>
        </w:rPr>
        <w:t>Alysa Garza</w:t>
      </w:r>
      <w:r w:rsidR="0053214A" w:rsidRPr="0009665C">
        <w:rPr>
          <w:rFonts w:eastAsia="Calibri"/>
        </w:rPr>
        <w:t xml:space="preserve"> interview</w:t>
      </w:r>
      <w:r w:rsidR="00EF3FCB">
        <w:rPr>
          <w:rFonts w:eastAsia="Calibri"/>
        </w:rPr>
        <w:t xml:space="preserve"> section</w:t>
      </w:r>
      <w:r w:rsidR="0094216E">
        <w:rPr>
          <w:rFonts w:eastAsia="Calibri"/>
        </w:rPr>
        <w:t xml:space="preserve"> 1</w:t>
      </w:r>
    </w:p>
    <w:p w14:paraId="2451DFB4" w14:textId="32A29956" w:rsidR="00557346" w:rsidRPr="00A231DC" w:rsidRDefault="00557346" w:rsidP="00557346">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Having an accessible library really sends the message that everybody is welcome, and that you are a part of our society. You are a part of our community.</w:t>
      </w:r>
    </w:p>
    <w:p w14:paraId="4B083145" w14:textId="4A81E8D3" w:rsidR="0053214A" w:rsidRPr="00A231DC" w:rsidRDefault="0053214A"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Alysa sits in a </w:t>
      </w:r>
      <w:r w:rsidR="00FD34EB">
        <w:rPr>
          <w:rFonts w:ascii="Roboto" w:eastAsia="Calibri" w:hAnsi="Roboto" w:cs="Calibri"/>
          <w:color w:val="000000"/>
          <w:sz w:val="28"/>
          <w:szCs w:val="28"/>
        </w:rPr>
        <w:t xml:space="preserve">room </w:t>
      </w:r>
      <w:r w:rsidR="00537E90">
        <w:rPr>
          <w:rFonts w:ascii="Roboto" w:eastAsia="Calibri" w:hAnsi="Roboto" w:cs="Calibri"/>
          <w:color w:val="000000"/>
          <w:sz w:val="28"/>
          <w:szCs w:val="28"/>
        </w:rPr>
        <w:t>and speaks to the camera</w:t>
      </w:r>
      <w:r w:rsidR="00AB4311">
        <w:rPr>
          <w:rFonts w:ascii="Roboto" w:eastAsia="Calibri" w:hAnsi="Roboto" w:cs="Calibri"/>
          <w:color w:val="000000"/>
          <w:sz w:val="28"/>
          <w:szCs w:val="28"/>
        </w:rPr>
        <w:t>. She has dark hair</w:t>
      </w:r>
      <w:r w:rsidR="00A2344E">
        <w:rPr>
          <w:rFonts w:ascii="Roboto" w:eastAsia="Calibri" w:hAnsi="Roboto" w:cs="Calibri"/>
          <w:color w:val="000000"/>
          <w:sz w:val="28"/>
          <w:szCs w:val="28"/>
        </w:rPr>
        <w:t xml:space="preserve"> and wears a brown shirt and black N95 mask.</w:t>
      </w:r>
      <w:r w:rsidR="00FD34EB">
        <w:rPr>
          <w:rFonts w:ascii="Roboto" w:eastAsia="Calibri" w:hAnsi="Roboto" w:cs="Calibri"/>
          <w:color w:val="000000"/>
          <w:sz w:val="28"/>
          <w:szCs w:val="28"/>
        </w:rPr>
        <w:t xml:space="preserve"> </w:t>
      </w:r>
      <w:r w:rsidR="00A2267D">
        <w:rPr>
          <w:rFonts w:ascii="Roboto" w:eastAsia="Calibri" w:hAnsi="Roboto" w:cs="Calibri"/>
          <w:color w:val="000000"/>
          <w:sz w:val="28"/>
          <w:szCs w:val="28"/>
        </w:rPr>
        <w:t xml:space="preserve">A purple banner with white text </w:t>
      </w:r>
      <w:r w:rsidR="003805B9">
        <w:rPr>
          <w:rFonts w:ascii="Roboto" w:eastAsia="Calibri" w:hAnsi="Roboto" w:cs="Calibri"/>
          <w:color w:val="000000"/>
          <w:sz w:val="28"/>
          <w:szCs w:val="28"/>
        </w:rPr>
        <w:t xml:space="preserve">sits in the </w:t>
      </w:r>
      <w:r w:rsidR="0090159A">
        <w:rPr>
          <w:rFonts w:ascii="Roboto" w:eastAsia="Calibri" w:hAnsi="Roboto" w:cs="Calibri"/>
          <w:color w:val="000000"/>
          <w:sz w:val="28"/>
          <w:szCs w:val="28"/>
        </w:rPr>
        <w:t>bottom</w:t>
      </w:r>
      <w:r w:rsidR="003805B9">
        <w:rPr>
          <w:rFonts w:ascii="Roboto" w:eastAsia="Calibri" w:hAnsi="Roboto" w:cs="Calibri"/>
          <w:color w:val="000000"/>
          <w:sz w:val="28"/>
          <w:szCs w:val="28"/>
        </w:rPr>
        <w:t xml:space="preserve"> lefthand corner of the frame. It says, </w:t>
      </w:r>
      <w:r w:rsidR="0090159A">
        <w:rPr>
          <w:rFonts w:ascii="Roboto" w:eastAsia="Calibri" w:hAnsi="Roboto" w:cs="Calibri"/>
          <w:color w:val="000000"/>
          <w:sz w:val="28"/>
          <w:szCs w:val="28"/>
        </w:rPr>
        <w:t>“</w:t>
      </w:r>
      <w:r w:rsidR="003805B9">
        <w:rPr>
          <w:rFonts w:ascii="Roboto" w:eastAsia="Calibri" w:hAnsi="Roboto" w:cs="Calibri"/>
          <w:color w:val="000000"/>
          <w:sz w:val="28"/>
          <w:szCs w:val="28"/>
        </w:rPr>
        <w:t>Alysa Garza</w:t>
      </w:r>
      <w:r w:rsidR="00641943">
        <w:rPr>
          <w:rFonts w:ascii="Roboto" w:eastAsia="Calibri" w:hAnsi="Roboto" w:cs="Calibri"/>
          <w:color w:val="000000"/>
          <w:sz w:val="28"/>
          <w:szCs w:val="28"/>
        </w:rPr>
        <w:t xml:space="preserve"> (she/her)</w:t>
      </w:r>
      <w:r w:rsidR="0090159A">
        <w:rPr>
          <w:rFonts w:ascii="Roboto" w:eastAsia="Calibri" w:hAnsi="Roboto" w:cs="Calibri"/>
          <w:color w:val="000000"/>
          <w:sz w:val="28"/>
          <w:szCs w:val="28"/>
        </w:rPr>
        <w:t>, Library staff”.</w:t>
      </w:r>
    </w:p>
    <w:p w14:paraId="38ECC84B" w14:textId="243E3250" w:rsidR="00A77B3E" w:rsidRPr="0009665C" w:rsidRDefault="003C12D0" w:rsidP="00EE2782">
      <w:pPr>
        <w:pStyle w:val="Heading1"/>
        <w:rPr>
          <w:rFonts w:eastAsia="Calibri"/>
        </w:rPr>
      </w:pPr>
      <w:r w:rsidRPr="0009665C">
        <w:rPr>
          <w:rFonts w:eastAsia="Calibri"/>
        </w:rPr>
        <w:t>Jose R.C. Cruz</w:t>
      </w:r>
      <w:r w:rsidR="0009665C" w:rsidRPr="0009665C">
        <w:rPr>
          <w:rFonts w:eastAsia="Calibri"/>
        </w:rPr>
        <w:t xml:space="preserve"> interview</w:t>
      </w:r>
      <w:r w:rsidR="00EF3FCB">
        <w:rPr>
          <w:rFonts w:eastAsia="Calibri"/>
        </w:rPr>
        <w:t xml:space="preserve"> section</w:t>
      </w:r>
      <w:r w:rsidR="0094216E">
        <w:rPr>
          <w:rFonts w:eastAsia="Calibri"/>
        </w:rPr>
        <w:t xml:space="preserve"> 1</w:t>
      </w:r>
    </w:p>
    <w:p w14:paraId="0BE201B5" w14:textId="0F5E8D50" w:rsidR="00C1065A" w:rsidRPr="00A231DC" w:rsidRDefault="00C1065A" w:rsidP="00C1065A">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The library must provide a safe way to enjoy the material they provide.</w:t>
      </w:r>
    </w:p>
    <w:p w14:paraId="6755F589" w14:textId="0B8351EF" w:rsidR="0009665C" w:rsidRDefault="0009665C"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EA0080">
        <w:rPr>
          <w:rFonts w:ascii="Roboto" w:eastAsia="Calibri" w:hAnsi="Roboto" w:cs="Calibri"/>
          <w:color w:val="000000"/>
          <w:sz w:val="28"/>
          <w:szCs w:val="28"/>
        </w:rPr>
        <w:t xml:space="preserve">Jose </w:t>
      </w:r>
      <w:r w:rsidR="00465BAA">
        <w:rPr>
          <w:rFonts w:ascii="Roboto" w:eastAsia="Calibri" w:hAnsi="Roboto" w:cs="Calibri"/>
          <w:color w:val="000000"/>
          <w:sz w:val="28"/>
          <w:szCs w:val="28"/>
        </w:rPr>
        <w:t xml:space="preserve">walks into the elevator. He’s the man from the opening scene. </w:t>
      </w:r>
      <w:r w:rsidR="00B365E5">
        <w:rPr>
          <w:rFonts w:ascii="Roboto" w:eastAsia="Calibri" w:hAnsi="Roboto" w:cs="Calibri"/>
          <w:color w:val="000000"/>
          <w:sz w:val="28"/>
          <w:szCs w:val="28"/>
        </w:rPr>
        <w:t xml:space="preserve">A close-up shot shows his hand pressing </w:t>
      </w:r>
      <w:r w:rsidR="00004F5A">
        <w:rPr>
          <w:rFonts w:ascii="Roboto" w:eastAsia="Calibri" w:hAnsi="Roboto" w:cs="Calibri"/>
          <w:color w:val="000000"/>
          <w:sz w:val="28"/>
          <w:szCs w:val="28"/>
        </w:rPr>
        <w:t>the</w:t>
      </w:r>
      <w:r w:rsidR="00B365E5">
        <w:rPr>
          <w:rFonts w:ascii="Roboto" w:eastAsia="Calibri" w:hAnsi="Roboto" w:cs="Calibri"/>
          <w:color w:val="000000"/>
          <w:sz w:val="28"/>
          <w:szCs w:val="28"/>
        </w:rPr>
        <w:t xml:space="preserve"> button </w:t>
      </w:r>
      <w:r w:rsidR="00004F5A">
        <w:rPr>
          <w:rFonts w:ascii="Roboto" w:eastAsia="Calibri" w:hAnsi="Roboto" w:cs="Calibri"/>
          <w:color w:val="000000"/>
          <w:sz w:val="28"/>
          <w:szCs w:val="28"/>
        </w:rPr>
        <w:t xml:space="preserve">for the </w:t>
      </w:r>
      <w:r w:rsidR="00B365E5">
        <w:rPr>
          <w:rFonts w:ascii="Roboto" w:eastAsia="Calibri" w:hAnsi="Roboto" w:cs="Calibri"/>
          <w:color w:val="000000"/>
          <w:sz w:val="28"/>
          <w:szCs w:val="28"/>
        </w:rPr>
        <w:t xml:space="preserve">second floor. </w:t>
      </w:r>
      <w:r w:rsidR="00004F5A">
        <w:rPr>
          <w:rFonts w:ascii="Roboto" w:eastAsia="Calibri" w:hAnsi="Roboto" w:cs="Calibri"/>
          <w:color w:val="000000"/>
          <w:sz w:val="28"/>
          <w:szCs w:val="28"/>
        </w:rPr>
        <w:t>In the next scene, Jose sits in a room and speaks to the camera</w:t>
      </w:r>
      <w:r w:rsidR="00F344CC">
        <w:rPr>
          <w:rFonts w:ascii="Roboto" w:eastAsia="Calibri" w:hAnsi="Roboto" w:cs="Calibri"/>
          <w:color w:val="000000"/>
          <w:sz w:val="28"/>
          <w:szCs w:val="28"/>
        </w:rPr>
        <w:t xml:space="preserve">. </w:t>
      </w:r>
      <w:r w:rsidR="00EF3FCB">
        <w:rPr>
          <w:rFonts w:ascii="Roboto" w:eastAsia="Calibri" w:hAnsi="Roboto" w:cs="Calibri"/>
          <w:color w:val="000000"/>
          <w:sz w:val="28"/>
          <w:szCs w:val="28"/>
        </w:rPr>
        <w:t>A purple banner with white text sits in the bottom lefthand corner of the frame. It says, “Jose R.C. Cruz (he/him), Library patron”.</w:t>
      </w:r>
    </w:p>
    <w:p w14:paraId="3D673C36" w14:textId="4C154500" w:rsidR="00A77B3E" w:rsidRPr="0009665C" w:rsidRDefault="003C12D0" w:rsidP="00EE2782">
      <w:pPr>
        <w:pStyle w:val="Heading1"/>
        <w:rPr>
          <w:rFonts w:eastAsia="Calibri"/>
        </w:rPr>
      </w:pPr>
      <w:r w:rsidRPr="0009665C">
        <w:rPr>
          <w:rFonts w:eastAsia="Calibri"/>
        </w:rPr>
        <w:t>Lucy Prichard-Mand</w:t>
      </w:r>
      <w:r w:rsidR="008D181D" w:rsidRPr="0009665C">
        <w:rPr>
          <w:rFonts w:eastAsia="Calibri"/>
        </w:rPr>
        <w:t>l</w:t>
      </w:r>
      <w:r w:rsidR="0009665C">
        <w:rPr>
          <w:rFonts w:eastAsia="Calibri"/>
        </w:rPr>
        <w:t xml:space="preserve"> interview </w:t>
      </w:r>
      <w:r w:rsidR="00D06395">
        <w:rPr>
          <w:rFonts w:eastAsia="Calibri"/>
        </w:rPr>
        <w:t>section</w:t>
      </w:r>
      <w:r w:rsidR="0094216E">
        <w:rPr>
          <w:rFonts w:eastAsia="Calibri"/>
        </w:rPr>
        <w:t xml:space="preserve"> 1</w:t>
      </w:r>
    </w:p>
    <w:p w14:paraId="4BE33527" w14:textId="35C4CB9F" w:rsidR="000D74ED" w:rsidRPr="00A231DC" w:rsidRDefault="000D74ED" w:rsidP="000D74ED">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For me personally, it would mean being able to feel comfortable in different environments and being able to navigate said environments.</w:t>
      </w:r>
    </w:p>
    <w:p w14:paraId="552EA128" w14:textId="5D906DFA" w:rsidR="00EB6E8C" w:rsidRDefault="00C51A7A" w:rsidP="00EB6E8C">
      <w:pPr>
        <w:spacing w:before="120" w:after="240"/>
        <w:rPr>
          <w:rFonts w:ascii="Roboto" w:eastAsia="Calibri" w:hAnsi="Roboto" w:cs="Calibri"/>
          <w:color w:val="000000"/>
          <w:sz w:val="28"/>
          <w:szCs w:val="28"/>
        </w:rPr>
      </w:pPr>
      <w:r w:rsidRPr="0168672B">
        <w:rPr>
          <w:rFonts w:ascii="Roboto" w:eastAsia="Calibri" w:hAnsi="Roboto" w:cs="Calibri"/>
          <w:color w:val="000000" w:themeColor="text1"/>
          <w:sz w:val="28"/>
          <w:szCs w:val="28"/>
        </w:rPr>
        <w:lastRenderedPageBreak/>
        <w:t xml:space="preserve">Visual description: Jose </w:t>
      </w:r>
      <w:r w:rsidR="00B103FE" w:rsidRPr="0168672B">
        <w:rPr>
          <w:rFonts w:ascii="Roboto" w:eastAsia="Calibri" w:hAnsi="Roboto" w:cs="Calibri"/>
          <w:color w:val="000000" w:themeColor="text1"/>
          <w:sz w:val="28"/>
          <w:szCs w:val="28"/>
        </w:rPr>
        <w:t xml:space="preserve">walks </w:t>
      </w:r>
      <w:r w:rsidR="00BD055B" w:rsidRPr="0168672B">
        <w:rPr>
          <w:rFonts w:ascii="Roboto" w:eastAsia="Calibri" w:hAnsi="Roboto" w:cs="Calibri"/>
          <w:color w:val="000000" w:themeColor="text1"/>
          <w:sz w:val="28"/>
          <w:szCs w:val="28"/>
        </w:rPr>
        <w:t>with his cane</w:t>
      </w:r>
      <w:r w:rsidR="00504167" w:rsidRPr="0168672B">
        <w:rPr>
          <w:rFonts w:ascii="Roboto" w:eastAsia="Calibri" w:hAnsi="Roboto" w:cs="Calibri"/>
          <w:color w:val="000000" w:themeColor="text1"/>
          <w:sz w:val="28"/>
          <w:szCs w:val="28"/>
        </w:rPr>
        <w:t>, passing the book</w:t>
      </w:r>
      <w:r w:rsidR="00E61B05" w:rsidRPr="0168672B">
        <w:rPr>
          <w:rFonts w:ascii="Roboto" w:eastAsia="Calibri" w:hAnsi="Roboto" w:cs="Calibri"/>
          <w:color w:val="000000" w:themeColor="text1"/>
          <w:sz w:val="28"/>
          <w:szCs w:val="28"/>
        </w:rPr>
        <w:t xml:space="preserve">shelves. </w:t>
      </w:r>
      <w:r w:rsidR="00220539" w:rsidRPr="0168672B">
        <w:rPr>
          <w:rFonts w:ascii="Roboto" w:eastAsia="Calibri" w:hAnsi="Roboto" w:cs="Calibri"/>
          <w:color w:val="000000" w:themeColor="text1"/>
          <w:sz w:val="28"/>
          <w:szCs w:val="28"/>
        </w:rPr>
        <w:t>The next</w:t>
      </w:r>
      <w:r w:rsidR="00DE1256" w:rsidRPr="0168672B">
        <w:rPr>
          <w:rFonts w:ascii="Roboto" w:eastAsia="Calibri" w:hAnsi="Roboto" w:cs="Calibri"/>
          <w:color w:val="000000" w:themeColor="text1"/>
          <w:sz w:val="28"/>
          <w:szCs w:val="28"/>
        </w:rPr>
        <w:t xml:space="preserve"> frame</w:t>
      </w:r>
      <w:r w:rsidR="00220539" w:rsidRPr="0168672B">
        <w:rPr>
          <w:rFonts w:ascii="Roboto" w:eastAsia="Calibri" w:hAnsi="Roboto" w:cs="Calibri"/>
          <w:color w:val="000000" w:themeColor="text1"/>
          <w:sz w:val="28"/>
          <w:szCs w:val="28"/>
        </w:rPr>
        <w:t xml:space="preserve"> shows Lucy sitting </w:t>
      </w:r>
      <w:r w:rsidR="00537E90" w:rsidRPr="0168672B">
        <w:rPr>
          <w:rFonts w:ascii="Roboto" w:eastAsia="Calibri" w:hAnsi="Roboto" w:cs="Calibri"/>
          <w:color w:val="000000" w:themeColor="text1"/>
          <w:sz w:val="28"/>
          <w:szCs w:val="28"/>
        </w:rPr>
        <w:t>in a room and</w:t>
      </w:r>
      <w:r w:rsidR="00DE1256" w:rsidRPr="0168672B">
        <w:rPr>
          <w:rFonts w:ascii="Roboto" w:eastAsia="Calibri" w:hAnsi="Roboto" w:cs="Calibri"/>
          <w:color w:val="000000" w:themeColor="text1"/>
          <w:sz w:val="28"/>
          <w:szCs w:val="28"/>
        </w:rPr>
        <w:t xml:space="preserve"> speaking to the camera</w:t>
      </w:r>
      <w:r w:rsidR="00F87F5F" w:rsidRPr="0168672B">
        <w:rPr>
          <w:rFonts w:ascii="Roboto" w:eastAsia="Calibri" w:hAnsi="Roboto" w:cs="Calibri"/>
          <w:color w:val="000000" w:themeColor="text1"/>
          <w:sz w:val="28"/>
          <w:szCs w:val="28"/>
        </w:rPr>
        <w:t>. She</w:t>
      </w:r>
      <w:r w:rsidR="00446FD3" w:rsidRPr="0168672B">
        <w:rPr>
          <w:rFonts w:ascii="Roboto" w:eastAsia="Calibri" w:hAnsi="Roboto" w:cs="Calibri"/>
          <w:color w:val="000000" w:themeColor="text1"/>
          <w:sz w:val="28"/>
          <w:szCs w:val="28"/>
        </w:rPr>
        <w:t xml:space="preserve"> has long blonde hair with blue highlights and wears a blue varsity jacket with white sleeves.</w:t>
      </w:r>
      <w:r w:rsidR="00EB6E8C" w:rsidRPr="0168672B">
        <w:rPr>
          <w:rFonts w:ascii="Roboto" w:eastAsia="Calibri" w:hAnsi="Roboto" w:cs="Calibri"/>
          <w:color w:val="000000" w:themeColor="text1"/>
          <w:sz w:val="28"/>
          <w:szCs w:val="28"/>
        </w:rPr>
        <w:t xml:space="preserve"> A purple banner with white text sits in the bottom lefthand corner of the frame. It says, “Lucy Prichard-Mandl (she/her), Library patron”.</w:t>
      </w:r>
    </w:p>
    <w:p w14:paraId="3E1C4BB6" w14:textId="44BA5FD5" w:rsidR="00A77B3E" w:rsidRPr="004E236F" w:rsidRDefault="003C12D0" w:rsidP="00EE2782">
      <w:pPr>
        <w:pStyle w:val="Heading1"/>
        <w:rPr>
          <w:rFonts w:eastAsia="Calibri"/>
        </w:rPr>
      </w:pPr>
      <w:r w:rsidRPr="004E236F">
        <w:rPr>
          <w:rFonts w:eastAsia="Calibri"/>
        </w:rPr>
        <w:t>Kevin Millsip</w:t>
      </w:r>
      <w:r w:rsidR="004E236F" w:rsidRPr="004E236F">
        <w:rPr>
          <w:rFonts w:eastAsia="Calibri"/>
        </w:rPr>
        <w:t xml:space="preserve"> interview </w:t>
      </w:r>
      <w:r w:rsidR="002F34B1">
        <w:rPr>
          <w:rFonts w:eastAsia="Calibri"/>
        </w:rPr>
        <w:t>section</w:t>
      </w:r>
      <w:r w:rsidR="0094216E">
        <w:rPr>
          <w:rFonts w:eastAsia="Calibri"/>
        </w:rPr>
        <w:t xml:space="preserve"> 1</w:t>
      </w:r>
    </w:p>
    <w:p w14:paraId="133663CB" w14:textId="726DFF3E" w:rsidR="00F96D0D" w:rsidRPr="00A231DC" w:rsidRDefault="00F96D0D" w:rsidP="00F96D0D">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Accessibility is about doing the work up front to identify and remove barriers for people who have specific disabilities.</w:t>
      </w:r>
    </w:p>
    <w:p w14:paraId="2EC279DA" w14:textId="360E6E73" w:rsidR="006A5C3F" w:rsidRDefault="004E236F"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8003C6">
        <w:rPr>
          <w:rFonts w:ascii="Roboto" w:eastAsia="Calibri" w:hAnsi="Roboto" w:cs="Calibri"/>
          <w:color w:val="000000"/>
          <w:sz w:val="28"/>
          <w:szCs w:val="28"/>
        </w:rPr>
        <w:t xml:space="preserve">Kevin </w:t>
      </w:r>
      <w:r w:rsidR="00537E90">
        <w:rPr>
          <w:rFonts w:ascii="Roboto" w:eastAsia="Calibri" w:hAnsi="Roboto" w:cs="Calibri"/>
          <w:color w:val="000000"/>
          <w:sz w:val="28"/>
          <w:szCs w:val="28"/>
        </w:rPr>
        <w:t>is sitting in a room and speaking to the camera</w:t>
      </w:r>
      <w:r w:rsidR="00333CDD">
        <w:rPr>
          <w:rFonts w:ascii="Roboto" w:eastAsia="Calibri" w:hAnsi="Roboto" w:cs="Calibri"/>
          <w:color w:val="000000"/>
          <w:sz w:val="28"/>
          <w:szCs w:val="28"/>
        </w:rPr>
        <w:t xml:space="preserve">. He has white hair and a short white beard. He wears an orange </w:t>
      </w:r>
      <w:r w:rsidR="00245C79">
        <w:rPr>
          <w:rFonts w:ascii="Roboto" w:eastAsia="Calibri" w:hAnsi="Roboto" w:cs="Calibri"/>
          <w:color w:val="000000"/>
          <w:sz w:val="28"/>
          <w:szCs w:val="28"/>
        </w:rPr>
        <w:t>collar shirt. A purple banner with white text sits in the bottom lefthand corner of the frame. It says, “Kevin Millsip (he/him), Executive Director of BC Libraries Co-op”.</w:t>
      </w:r>
      <w:r w:rsidR="000B704D">
        <w:rPr>
          <w:rFonts w:ascii="Roboto" w:eastAsia="Calibri" w:hAnsi="Roboto" w:cs="Calibri"/>
          <w:color w:val="000000"/>
          <w:sz w:val="28"/>
          <w:szCs w:val="28"/>
        </w:rPr>
        <w:t xml:space="preserve"> </w:t>
      </w:r>
      <w:r w:rsidR="006A5C3F">
        <w:rPr>
          <w:rFonts w:ascii="Roboto" w:eastAsia="Calibri" w:hAnsi="Roboto" w:cs="Calibri"/>
          <w:color w:val="000000"/>
          <w:sz w:val="28"/>
          <w:szCs w:val="28"/>
        </w:rPr>
        <w:t xml:space="preserve">The next </w:t>
      </w:r>
      <w:r w:rsidR="00537E90">
        <w:rPr>
          <w:rFonts w:ascii="Roboto" w:eastAsia="Calibri" w:hAnsi="Roboto" w:cs="Calibri"/>
          <w:color w:val="000000"/>
          <w:sz w:val="28"/>
          <w:szCs w:val="28"/>
        </w:rPr>
        <w:t>frame</w:t>
      </w:r>
      <w:r w:rsidR="006A5C3F">
        <w:rPr>
          <w:rFonts w:ascii="Roboto" w:eastAsia="Calibri" w:hAnsi="Roboto" w:cs="Calibri"/>
          <w:color w:val="000000"/>
          <w:sz w:val="28"/>
          <w:szCs w:val="28"/>
        </w:rPr>
        <w:t xml:space="preserve"> shows Jose standing in front of a bookshelf, pulling a book out to view it. </w:t>
      </w:r>
    </w:p>
    <w:p w14:paraId="0A67A982" w14:textId="10FCC7C6" w:rsidR="00A77B3E" w:rsidRPr="002F34B1" w:rsidRDefault="003C12D0" w:rsidP="00EE2782">
      <w:pPr>
        <w:pStyle w:val="Heading1"/>
        <w:rPr>
          <w:rFonts w:eastAsia="Calibri"/>
        </w:rPr>
      </w:pPr>
      <w:r w:rsidRPr="002F34B1">
        <w:rPr>
          <w:rFonts w:eastAsia="Calibri"/>
        </w:rPr>
        <w:t>Logan Rempel</w:t>
      </w:r>
      <w:r w:rsidR="002F34B1" w:rsidRPr="002F34B1">
        <w:rPr>
          <w:rFonts w:eastAsia="Calibri"/>
        </w:rPr>
        <w:t xml:space="preserve"> interview section</w:t>
      </w:r>
      <w:r w:rsidR="0094216E">
        <w:rPr>
          <w:rFonts w:eastAsia="Calibri"/>
        </w:rPr>
        <w:t xml:space="preserve"> 1</w:t>
      </w:r>
    </w:p>
    <w:p w14:paraId="4A6A3B1C" w14:textId="369D6E76" w:rsidR="0054309B" w:rsidRDefault="0054309B" w:rsidP="0054309B">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 xml:space="preserve">It sort of lets you know that your employer values you and </w:t>
      </w:r>
      <w:proofErr w:type="gramStart"/>
      <w:r w:rsidRPr="00A231DC">
        <w:rPr>
          <w:rFonts w:ascii="Roboto" w:eastAsia="Calibri" w:hAnsi="Roboto" w:cs="Calibri"/>
          <w:color w:val="000000"/>
          <w:sz w:val="28"/>
          <w:szCs w:val="28"/>
        </w:rPr>
        <w:t>is able to</w:t>
      </w:r>
      <w:proofErr w:type="gramEnd"/>
      <w:r w:rsidRPr="00A231DC">
        <w:rPr>
          <w:rFonts w:ascii="Roboto" w:eastAsia="Calibri" w:hAnsi="Roboto" w:cs="Calibri"/>
          <w:color w:val="000000"/>
          <w:sz w:val="28"/>
          <w:szCs w:val="28"/>
        </w:rPr>
        <w:t xml:space="preserve"> see your strengths when there are fewer obstacles in the way.</w:t>
      </w:r>
    </w:p>
    <w:p w14:paraId="0C59601E" w14:textId="727AD06F" w:rsidR="00D368B9" w:rsidRDefault="0054309B"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Visual description:</w:t>
      </w:r>
      <w:r w:rsidR="0023015F">
        <w:rPr>
          <w:rFonts w:ascii="Roboto" w:eastAsia="Calibri" w:hAnsi="Roboto" w:cs="Calibri"/>
          <w:color w:val="000000"/>
          <w:sz w:val="28"/>
          <w:szCs w:val="28"/>
        </w:rPr>
        <w:t xml:space="preserve"> A close-up shot of a </w:t>
      </w:r>
      <w:r>
        <w:rPr>
          <w:rFonts w:ascii="Roboto" w:eastAsia="Calibri" w:hAnsi="Roboto" w:cs="Calibri"/>
          <w:color w:val="000000"/>
          <w:sz w:val="28"/>
          <w:szCs w:val="28"/>
        </w:rPr>
        <w:t>sign that identifies a bookshelf as “Large print fiction”.</w:t>
      </w:r>
      <w:r w:rsidR="0023015F">
        <w:rPr>
          <w:rFonts w:ascii="Roboto" w:eastAsia="Calibri" w:hAnsi="Roboto" w:cs="Calibri"/>
          <w:color w:val="000000"/>
          <w:sz w:val="28"/>
          <w:szCs w:val="28"/>
        </w:rPr>
        <w:t xml:space="preserve"> The next frame shows Logan sitting </w:t>
      </w:r>
      <w:r w:rsidR="00D368B9">
        <w:rPr>
          <w:rFonts w:ascii="Roboto" w:eastAsia="Calibri" w:hAnsi="Roboto" w:cs="Calibri"/>
          <w:color w:val="000000"/>
          <w:sz w:val="28"/>
          <w:szCs w:val="28"/>
        </w:rPr>
        <w:t>in a room</w:t>
      </w:r>
      <w:r w:rsidR="0023015F">
        <w:rPr>
          <w:rFonts w:ascii="Roboto" w:eastAsia="Calibri" w:hAnsi="Roboto" w:cs="Calibri"/>
          <w:color w:val="000000"/>
          <w:sz w:val="28"/>
          <w:szCs w:val="28"/>
        </w:rPr>
        <w:t xml:space="preserve">, speaking </w:t>
      </w:r>
      <w:r w:rsidR="0059293F">
        <w:rPr>
          <w:rFonts w:ascii="Roboto" w:eastAsia="Calibri" w:hAnsi="Roboto" w:cs="Calibri"/>
          <w:color w:val="000000"/>
          <w:sz w:val="28"/>
          <w:szCs w:val="28"/>
        </w:rPr>
        <w:t>to the camera</w:t>
      </w:r>
      <w:r w:rsidR="00D368B9">
        <w:rPr>
          <w:rFonts w:ascii="Roboto" w:eastAsia="Calibri" w:hAnsi="Roboto" w:cs="Calibri"/>
          <w:color w:val="000000"/>
          <w:sz w:val="28"/>
          <w:szCs w:val="28"/>
        </w:rPr>
        <w:t>. They have short brown hair and wear a dark denim jacket and black N95 mask. A purple banner with white text sits in the bottom lefthand corner of the frame. It says, “Logan Rempel (they/them), Library staff”.</w:t>
      </w:r>
    </w:p>
    <w:p w14:paraId="471D90E5" w14:textId="3BD625CA" w:rsidR="00B744BC" w:rsidRPr="00756582" w:rsidRDefault="00B744BC" w:rsidP="00EE2782">
      <w:pPr>
        <w:pStyle w:val="Heading1"/>
        <w:rPr>
          <w:rFonts w:eastAsia="Calibri"/>
        </w:rPr>
      </w:pPr>
      <w:r w:rsidRPr="00756582">
        <w:rPr>
          <w:rFonts w:eastAsia="Calibri"/>
        </w:rPr>
        <w:t xml:space="preserve">The Accessibility Assessment Framework </w:t>
      </w:r>
      <w:r w:rsidR="00756582" w:rsidRPr="00756582">
        <w:rPr>
          <w:rFonts w:eastAsia="Calibri"/>
        </w:rPr>
        <w:t>for Library Spaces section</w:t>
      </w:r>
    </w:p>
    <w:p w14:paraId="1401EE18" w14:textId="5CD419E6" w:rsidR="001D1351" w:rsidRDefault="001D1351"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Audio: Gentle music</w:t>
      </w:r>
    </w:p>
    <w:p w14:paraId="0F63512B" w14:textId="2FBD80C6" w:rsidR="00756582" w:rsidRDefault="00756582"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FF5516">
        <w:rPr>
          <w:rFonts w:ascii="Roboto" w:eastAsia="Calibri" w:hAnsi="Roboto" w:cs="Calibri"/>
          <w:color w:val="000000"/>
          <w:sz w:val="28"/>
          <w:szCs w:val="28"/>
        </w:rPr>
        <w:t>White text appears on a purple background</w:t>
      </w:r>
      <w:r w:rsidR="00A55B12">
        <w:rPr>
          <w:rFonts w:ascii="Roboto" w:eastAsia="Calibri" w:hAnsi="Roboto" w:cs="Calibri"/>
          <w:color w:val="000000"/>
          <w:sz w:val="28"/>
          <w:szCs w:val="28"/>
        </w:rPr>
        <w:t xml:space="preserve"> with a yellow outline. It reads, “The </w:t>
      </w:r>
      <w:r w:rsidR="008E551E">
        <w:rPr>
          <w:rFonts w:ascii="Roboto" w:eastAsia="Calibri" w:hAnsi="Roboto" w:cs="Calibri"/>
          <w:color w:val="000000"/>
          <w:sz w:val="28"/>
          <w:szCs w:val="28"/>
        </w:rPr>
        <w:t>Accessibility</w:t>
      </w:r>
      <w:r w:rsidR="00A55B12">
        <w:rPr>
          <w:rFonts w:ascii="Roboto" w:eastAsia="Calibri" w:hAnsi="Roboto" w:cs="Calibri"/>
          <w:color w:val="000000"/>
          <w:sz w:val="28"/>
          <w:szCs w:val="28"/>
        </w:rPr>
        <w:t xml:space="preserve"> Assessment Framework for Library Spaces</w:t>
      </w:r>
      <w:r w:rsidR="008E551E">
        <w:rPr>
          <w:rFonts w:ascii="Roboto" w:eastAsia="Calibri" w:hAnsi="Roboto" w:cs="Calibri"/>
          <w:color w:val="000000"/>
          <w:sz w:val="28"/>
          <w:szCs w:val="28"/>
        </w:rPr>
        <w:t xml:space="preserve">”. Photos of disabled library patrons and staff surround the text box. </w:t>
      </w:r>
    </w:p>
    <w:p w14:paraId="181AC670" w14:textId="6D8BDC2C" w:rsidR="00E03324" w:rsidRDefault="00E03324"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The next frame show</w:t>
      </w:r>
      <w:r w:rsidR="004C6AEA">
        <w:rPr>
          <w:rFonts w:ascii="Roboto" w:eastAsia="Calibri" w:hAnsi="Roboto" w:cs="Calibri"/>
          <w:color w:val="000000"/>
          <w:sz w:val="28"/>
          <w:szCs w:val="28"/>
        </w:rPr>
        <w:t>s white text over a purple background</w:t>
      </w:r>
      <w:r w:rsidR="00EF4D08">
        <w:rPr>
          <w:rFonts w:ascii="Roboto" w:eastAsia="Calibri" w:hAnsi="Roboto" w:cs="Calibri"/>
          <w:color w:val="000000"/>
          <w:sz w:val="28"/>
          <w:szCs w:val="28"/>
        </w:rPr>
        <w:t xml:space="preserve">. </w:t>
      </w:r>
      <w:r w:rsidR="003B3E49">
        <w:rPr>
          <w:rFonts w:ascii="Roboto" w:eastAsia="Calibri" w:hAnsi="Roboto" w:cs="Calibri"/>
          <w:color w:val="000000"/>
          <w:sz w:val="28"/>
          <w:szCs w:val="28"/>
        </w:rPr>
        <w:t>The text reads, “Brought to you by the Public Library Accessibility Working Group (PLAWG).</w:t>
      </w:r>
      <w:r w:rsidR="005E050D">
        <w:rPr>
          <w:rFonts w:ascii="Roboto" w:eastAsia="Calibri" w:hAnsi="Roboto" w:cs="Calibri"/>
          <w:color w:val="000000"/>
          <w:sz w:val="28"/>
          <w:szCs w:val="28"/>
        </w:rPr>
        <w:t>”</w:t>
      </w:r>
      <w:r w:rsidR="003B3E49">
        <w:rPr>
          <w:rFonts w:ascii="Roboto" w:eastAsia="Calibri" w:hAnsi="Roboto" w:cs="Calibri"/>
          <w:color w:val="000000"/>
          <w:sz w:val="28"/>
          <w:szCs w:val="28"/>
        </w:rPr>
        <w:t xml:space="preserve"> Below the text is logos for working group member </w:t>
      </w:r>
      <w:r w:rsidR="003B3E49">
        <w:rPr>
          <w:rFonts w:ascii="Roboto" w:eastAsia="Calibri" w:hAnsi="Roboto" w:cs="Calibri"/>
          <w:color w:val="000000"/>
          <w:sz w:val="28"/>
          <w:szCs w:val="28"/>
        </w:rPr>
        <w:lastRenderedPageBreak/>
        <w:t xml:space="preserve">organizations, including BC Libraries Cooperative, British Columbia Library Association, Trail </w:t>
      </w:r>
      <w:r w:rsidR="0057742A">
        <w:rPr>
          <w:rFonts w:ascii="Roboto" w:eastAsia="Calibri" w:hAnsi="Roboto" w:cs="Calibri"/>
          <w:color w:val="000000"/>
          <w:sz w:val="28"/>
          <w:szCs w:val="28"/>
        </w:rPr>
        <w:t xml:space="preserve">and District Public Library, and </w:t>
      </w:r>
      <w:proofErr w:type="spellStart"/>
      <w:r w:rsidR="0057742A">
        <w:rPr>
          <w:rFonts w:ascii="Roboto" w:eastAsia="Calibri" w:hAnsi="Roboto" w:cs="Calibri"/>
          <w:color w:val="000000"/>
          <w:sz w:val="28"/>
          <w:szCs w:val="28"/>
        </w:rPr>
        <w:t>InterLINK</w:t>
      </w:r>
      <w:proofErr w:type="spellEnd"/>
      <w:r w:rsidR="0057742A">
        <w:rPr>
          <w:rFonts w:ascii="Roboto" w:eastAsia="Calibri" w:hAnsi="Roboto" w:cs="Calibri"/>
          <w:color w:val="000000"/>
          <w:sz w:val="28"/>
          <w:szCs w:val="28"/>
        </w:rPr>
        <w:t xml:space="preserve">. </w:t>
      </w:r>
    </w:p>
    <w:p w14:paraId="050F0680" w14:textId="64F146F0" w:rsidR="00A77B3E" w:rsidRPr="00C85CCD" w:rsidRDefault="003C12D0" w:rsidP="00EE2782">
      <w:pPr>
        <w:pStyle w:val="Heading1"/>
        <w:rPr>
          <w:rFonts w:eastAsia="Calibri"/>
        </w:rPr>
      </w:pPr>
      <w:r w:rsidRPr="00C85CCD">
        <w:rPr>
          <w:rFonts w:eastAsia="Calibri"/>
        </w:rPr>
        <w:t>Kevin Millsip</w:t>
      </w:r>
      <w:r w:rsidR="00C85CCD" w:rsidRPr="00C85CCD">
        <w:rPr>
          <w:rFonts w:eastAsia="Calibri"/>
        </w:rPr>
        <w:t xml:space="preserve"> interview section 2</w:t>
      </w:r>
    </w:p>
    <w:p w14:paraId="64E6BA10" w14:textId="1C1E2764" w:rsidR="006E09FC" w:rsidRPr="00A231DC" w:rsidRDefault="006E09FC" w:rsidP="006E09FC">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 xml:space="preserve">The accessibility framework has a few components. There's the framework itself. </w:t>
      </w:r>
      <w:proofErr w:type="gramStart"/>
      <w:r w:rsidRPr="00A231DC">
        <w:rPr>
          <w:rFonts w:ascii="Roboto" w:eastAsia="Calibri" w:hAnsi="Roboto" w:cs="Calibri"/>
          <w:color w:val="000000"/>
          <w:sz w:val="28"/>
          <w:szCs w:val="28"/>
        </w:rPr>
        <w:t>There's</w:t>
      </w:r>
      <w:proofErr w:type="gramEnd"/>
      <w:r w:rsidRPr="00A231DC">
        <w:rPr>
          <w:rFonts w:ascii="Roboto" w:eastAsia="Calibri" w:hAnsi="Roboto" w:cs="Calibri"/>
          <w:color w:val="000000"/>
          <w:sz w:val="28"/>
          <w:szCs w:val="28"/>
        </w:rPr>
        <w:t xml:space="preserve"> a framework assessment tool and an activity book. And really at a core level, our hope is that it's a comprehensive and inclusive tool that can help you and your public library address accessibility concerns.</w:t>
      </w:r>
    </w:p>
    <w:p w14:paraId="37FB3AB6" w14:textId="390CC74C" w:rsidR="00AA0696" w:rsidRDefault="00C85CCD"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6E09FC">
        <w:rPr>
          <w:rFonts w:ascii="Roboto" w:eastAsia="Calibri" w:hAnsi="Roboto" w:cs="Calibri"/>
          <w:color w:val="000000"/>
          <w:sz w:val="28"/>
          <w:szCs w:val="28"/>
        </w:rPr>
        <w:t xml:space="preserve">Kevin </w:t>
      </w:r>
      <w:r w:rsidR="00E2160D">
        <w:rPr>
          <w:rFonts w:ascii="Roboto" w:eastAsia="Calibri" w:hAnsi="Roboto" w:cs="Calibri"/>
          <w:color w:val="000000"/>
          <w:sz w:val="28"/>
          <w:szCs w:val="28"/>
        </w:rPr>
        <w:t xml:space="preserve">is speaking to the camera. </w:t>
      </w:r>
      <w:r w:rsidR="009F23E6">
        <w:rPr>
          <w:rFonts w:ascii="Roboto" w:eastAsia="Calibri" w:hAnsi="Roboto" w:cs="Calibri"/>
          <w:color w:val="000000"/>
          <w:sz w:val="28"/>
          <w:szCs w:val="28"/>
        </w:rPr>
        <w:t xml:space="preserve">The shot shifts to show a close-up of </w:t>
      </w:r>
      <w:r w:rsidR="00E2160D">
        <w:rPr>
          <w:rFonts w:ascii="Roboto" w:eastAsia="Calibri" w:hAnsi="Roboto" w:cs="Calibri"/>
          <w:color w:val="000000"/>
          <w:sz w:val="28"/>
          <w:szCs w:val="28"/>
        </w:rPr>
        <w:t>his</w:t>
      </w:r>
      <w:r w:rsidR="009F23E6">
        <w:rPr>
          <w:rFonts w:ascii="Roboto" w:eastAsia="Calibri" w:hAnsi="Roboto" w:cs="Calibri"/>
          <w:color w:val="000000"/>
          <w:sz w:val="28"/>
          <w:szCs w:val="28"/>
        </w:rPr>
        <w:t xml:space="preserve"> face as he speaks. </w:t>
      </w:r>
      <w:r w:rsidR="00AA0696">
        <w:rPr>
          <w:rFonts w:ascii="Roboto" w:eastAsia="Calibri" w:hAnsi="Roboto" w:cs="Calibri"/>
          <w:color w:val="000000"/>
          <w:sz w:val="28"/>
          <w:szCs w:val="28"/>
        </w:rPr>
        <w:t xml:space="preserve">The next frame shows a top-down view of staff </w:t>
      </w:r>
      <w:r w:rsidR="00F31B95">
        <w:rPr>
          <w:rFonts w:ascii="Roboto" w:eastAsia="Calibri" w:hAnsi="Roboto" w:cs="Calibri"/>
          <w:color w:val="000000"/>
          <w:sz w:val="28"/>
          <w:szCs w:val="28"/>
        </w:rPr>
        <w:t xml:space="preserve">members having a meeting at a table. A copy of the Accessibility Assessment Framework sits on the table. </w:t>
      </w:r>
      <w:r w:rsidR="00532286">
        <w:rPr>
          <w:rFonts w:ascii="Roboto" w:eastAsia="Calibri" w:hAnsi="Roboto" w:cs="Calibri"/>
          <w:color w:val="000000"/>
          <w:sz w:val="28"/>
          <w:szCs w:val="28"/>
        </w:rPr>
        <w:t xml:space="preserve">The view shifts to show </w:t>
      </w:r>
      <w:r w:rsidR="00E13CD1">
        <w:rPr>
          <w:rFonts w:ascii="Roboto" w:eastAsia="Calibri" w:hAnsi="Roboto" w:cs="Calibri"/>
          <w:color w:val="000000"/>
          <w:sz w:val="28"/>
          <w:szCs w:val="28"/>
        </w:rPr>
        <w:t xml:space="preserve">the staff members engaging in discussion. </w:t>
      </w:r>
    </w:p>
    <w:p w14:paraId="5BF3D63E" w14:textId="5D584BAC" w:rsidR="001C1239" w:rsidRPr="001C1239" w:rsidRDefault="003C12D0" w:rsidP="00EE2782">
      <w:pPr>
        <w:pStyle w:val="Heading1"/>
        <w:rPr>
          <w:rFonts w:eastAsia="Calibri"/>
        </w:rPr>
      </w:pPr>
      <w:r w:rsidRPr="001C1239">
        <w:rPr>
          <w:rFonts w:eastAsia="Calibri"/>
        </w:rPr>
        <w:t>Narrat</w:t>
      </w:r>
      <w:r w:rsidR="001C1239" w:rsidRPr="001C1239">
        <w:rPr>
          <w:rFonts w:eastAsia="Calibri"/>
        </w:rPr>
        <w:t>ion section 1</w:t>
      </w:r>
    </w:p>
    <w:p w14:paraId="51B36459" w14:textId="0EAE9A25" w:rsidR="00A77B3E" w:rsidRDefault="001C123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The framework gives you guiding principles and three types of accessibility to evaluate your library spaces. Its purpose is to help you understand and anticipate the diverse needs of patrons and staff with disabilities so you can prioritize accessibility in your physical and virtual library environments.</w:t>
      </w:r>
    </w:p>
    <w:p w14:paraId="1736FC68" w14:textId="4814AED6" w:rsidR="00DD32B6" w:rsidRDefault="001C123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C36113">
        <w:rPr>
          <w:rFonts w:ascii="Roboto" w:eastAsia="Calibri" w:hAnsi="Roboto" w:cs="Calibri"/>
          <w:color w:val="000000"/>
          <w:sz w:val="28"/>
          <w:szCs w:val="28"/>
        </w:rPr>
        <w:t xml:space="preserve">Close-up shot of one of the staff members engaging in discussion. </w:t>
      </w:r>
      <w:r w:rsidR="00095582">
        <w:rPr>
          <w:rFonts w:ascii="Roboto" w:eastAsia="Calibri" w:hAnsi="Roboto" w:cs="Calibri"/>
          <w:color w:val="000000"/>
          <w:sz w:val="28"/>
          <w:szCs w:val="28"/>
        </w:rPr>
        <w:t xml:space="preserve">The next frame </w:t>
      </w:r>
      <w:r w:rsidR="00DD32B6">
        <w:rPr>
          <w:rFonts w:ascii="Roboto" w:eastAsia="Calibri" w:hAnsi="Roboto" w:cs="Calibri"/>
          <w:color w:val="000000"/>
          <w:sz w:val="28"/>
          <w:szCs w:val="28"/>
        </w:rPr>
        <w:t>zooms in on the framework document, showing a staff member flipping through the pages and point</w:t>
      </w:r>
      <w:r w:rsidR="00E2160D">
        <w:rPr>
          <w:rFonts w:ascii="Roboto" w:eastAsia="Calibri" w:hAnsi="Roboto" w:cs="Calibri"/>
          <w:color w:val="000000"/>
          <w:sz w:val="28"/>
          <w:szCs w:val="28"/>
        </w:rPr>
        <w:t>ing</w:t>
      </w:r>
      <w:r w:rsidR="00DD32B6">
        <w:rPr>
          <w:rFonts w:ascii="Roboto" w:eastAsia="Calibri" w:hAnsi="Roboto" w:cs="Calibri"/>
          <w:color w:val="000000"/>
          <w:sz w:val="28"/>
          <w:szCs w:val="28"/>
        </w:rPr>
        <w:t xml:space="preserve"> out key sections. </w:t>
      </w:r>
    </w:p>
    <w:p w14:paraId="6A1D976D" w14:textId="172FD4CC" w:rsidR="00A77B3E" w:rsidRPr="00AB1872" w:rsidRDefault="003C12D0" w:rsidP="00EE2782">
      <w:pPr>
        <w:pStyle w:val="Heading1"/>
        <w:rPr>
          <w:rFonts w:eastAsia="Calibri"/>
        </w:rPr>
      </w:pPr>
      <w:r w:rsidRPr="00AB1872">
        <w:rPr>
          <w:rFonts w:eastAsia="Calibri"/>
        </w:rPr>
        <w:t>Kevin Millsip</w:t>
      </w:r>
      <w:r w:rsidR="00AB1872" w:rsidRPr="00AB1872">
        <w:rPr>
          <w:rFonts w:eastAsia="Calibri"/>
        </w:rPr>
        <w:t xml:space="preserve"> interview section 3</w:t>
      </w:r>
    </w:p>
    <w:p w14:paraId="05D1A283" w14:textId="72AE2BED" w:rsidR="00AB1872" w:rsidRDefault="00AB1872"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 xml:space="preserve">Really, a lot of what informed the work is what we were hearing from people in community who are working in libraries about what they need. And we started to hear sort of the same thing </w:t>
      </w:r>
      <w:r w:rsidR="00122AF0" w:rsidRPr="00A231DC">
        <w:rPr>
          <w:rFonts w:ascii="Roboto" w:eastAsia="Calibri" w:hAnsi="Roboto" w:cs="Calibri"/>
          <w:color w:val="000000"/>
          <w:sz w:val="28"/>
          <w:szCs w:val="28"/>
        </w:rPr>
        <w:t>again</w:t>
      </w:r>
      <w:r w:rsidR="003C12D0" w:rsidRPr="00A231DC">
        <w:rPr>
          <w:rFonts w:ascii="Roboto" w:eastAsia="Calibri" w:hAnsi="Roboto" w:cs="Calibri"/>
          <w:color w:val="000000"/>
          <w:sz w:val="28"/>
          <w:szCs w:val="28"/>
        </w:rPr>
        <w:t xml:space="preserve">. We could use an overarching framework. We could use some guiding principles. </w:t>
      </w:r>
    </w:p>
    <w:p w14:paraId="7355DD7C" w14:textId="77777777" w:rsidR="00E2160D" w:rsidRDefault="00E2160D" w:rsidP="00E2160D">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Kevin is speaking to the camera. </w:t>
      </w:r>
    </w:p>
    <w:p w14:paraId="1F1A1D53" w14:textId="33AA4637" w:rsidR="00A77B3E" w:rsidRDefault="00E2160D"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proofErr w:type="gramStart"/>
      <w:r w:rsidRPr="00A231DC">
        <w:rPr>
          <w:rFonts w:ascii="Roboto" w:eastAsia="Calibri" w:hAnsi="Roboto" w:cs="Calibri"/>
          <w:color w:val="000000"/>
          <w:sz w:val="28"/>
          <w:szCs w:val="28"/>
        </w:rPr>
        <w:t>So</w:t>
      </w:r>
      <w:proofErr w:type="gramEnd"/>
      <w:r w:rsidRPr="00A231DC">
        <w:rPr>
          <w:rFonts w:ascii="Roboto" w:eastAsia="Calibri" w:hAnsi="Roboto" w:cs="Calibri"/>
          <w:color w:val="000000"/>
          <w:sz w:val="28"/>
          <w:szCs w:val="28"/>
        </w:rPr>
        <w:t xml:space="preserve"> there's five guiding principles.</w:t>
      </w:r>
      <w:r>
        <w:rPr>
          <w:rFonts w:ascii="Roboto" w:eastAsia="Calibri" w:hAnsi="Roboto" w:cs="Calibri"/>
          <w:color w:val="000000"/>
          <w:sz w:val="28"/>
          <w:szCs w:val="28"/>
        </w:rPr>
        <w:t xml:space="preserve"> </w:t>
      </w:r>
      <w:r w:rsidR="003C12D0" w:rsidRPr="00A231DC">
        <w:rPr>
          <w:rFonts w:ascii="Roboto" w:eastAsia="Calibri" w:hAnsi="Roboto" w:cs="Calibri"/>
          <w:color w:val="000000"/>
          <w:sz w:val="28"/>
          <w:szCs w:val="28"/>
        </w:rPr>
        <w:t xml:space="preserve">The first one is accessibility from the start, so it's not an afterthought. It's we're doing it at the beginning of our work. Another one is trying to have an intersectional approach to accessibility. And then having a user-centered approach, naming what we </w:t>
      </w:r>
      <w:r w:rsidR="003C12D0" w:rsidRPr="00A231DC">
        <w:rPr>
          <w:rFonts w:ascii="Roboto" w:eastAsia="Calibri" w:hAnsi="Roboto" w:cs="Calibri"/>
          <w:color w:val="000000"/>
          <w:sz w:val="28"/>
          <w:szCs w:val="28"/>
        </w:rPr>
        <w:lastRenderedPageBreak/>
        <w:t>know, which is basically naming the barriers we know that we have and naming the accessibility features that we know that we have. And then the fifth one is trying to be flexible and adaptable in our work.</w:t>
      </w:r>
    </w:p>
    <w:p w14:paraId="13C1A35B" w14:textId="03653C5C" w:rsidR="007435CB" w:rsidRDefault="00E2160D"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Visual description: T</w:t>
      </w:r>
      <w:r w:rsidR="00880090">
        <w:rPr>
          <w:rFonts w:ascii="Roboto" w:eastAsia="Calibri" w:hAnsi="Roboto" w:cs="Calibri"/>
          <w:color w:val="000000"/>
          <w:sz w:val="28"/>
          <w:szCs w:val="28"/>
        </w:rPr>
        <w:t>op-down</w:t>
      </w:r>
      <w:r w:rsidR="00F35509">
        <w:rPr>
          <w:rFonts w:ascii="Roboto" w:eastAsia="Calibri" w:hAnsi="Roboto" w:cs="Calibri"/>
          <w:color w:val="000000"/>
          <w:sz w:val="28"/>
          <w:szCs w:val="28"/>
        </w:rPr>
        <w:t xml:space="preserve"> view of staff </w:t>
      </w:r>
      <w:r w:rsidR="0048329E">
        <w:rPr>
          <w:rFonts w:ascii="Roboto" w:eastAsia="Calibri" w:hAnsi="Roboto" w:cs="Calibri"/>
          <w:color w:val="000000"/>
          <w:sz w:val="28"/>
          <w:szCs w:val="28"/>
        </w:rPr>
        <w:t>members’</w:t>
      </w:r>
      <w:r w:rsidR="00880090">
        <w:rPr>
          <w:rFonts w:ascii="Roboto" w:eastAsia="Calibri" w:hAnsi="Roboto" w:cs="Calibri"/>
          <w:color w:val="000000"/>
          <w:sz w:val="28"/>
          <w:szCs w:val="28"/>
        </w:rPr>
        <w:t xml:space="preserve"> </w:t>
      </w:r>
      <w:r w:rsidR="00F35509">
        <w:rPr>
          <w:rFonts w:ascii="Roboto" w:eastAsia="Calibri" w:hAnsi="Roboto" w:cs="Calibri"/>
          <w:color w:val="000000"/>
          <w:sz w:val="28"/>
          <w:szCs w:val="28"/>
        </w:rPr>
        <w:t xml:space="preserve">meeting, with the assessment </w:t>
      </w:r>
      <w:r w:rsidR="00880090">
        <w:rPr>
          <w:rFonts w:ascii="Roboto" w:eastAsia="Calibri" w:hAnsi="Roboto" w:cs="Calibri"/>
          <w:color w:val="000000"/>
          <w:sz w:val="28"/>
          <w:szCs w:val="28"/>
        </w:rPr>
        <w:t xml:space="preserve">framework visible on the table. </w:t>
      </w:r>
      <w:r w:rsidR="007435CB">
        <w:rPr>
          <w:rFonts w:ascii="Roboto" w:eastAsia="Calibri" w:hAnsi="Roboto" w:cs="Calibri"/>
          <w:color w:val="000000"/>
          <w:sz w:val="28"/>
          <w:szCs w:val="28"/>
        </w:rPr>
        <w:t>As Kevin speaks about the guiding principles, the frames shift between showing the s</w:t>
      </w:r>
      <w:r w:rsidR="00EC541A">
        <w:rPr>
          <w:rFonts w:ascii="Roboto" w:eastAsia="Calibri" w:hAnsi="Roboto" w:cs="Calibri"/>
          <w:color w:val="000000"/>
          <w:sz w:val="28"/>
          <w:szCs w:val="28"/>
        </w:rPr>
        <w:t xml:space="preserve">taff members </w:t>
      </w:r>
      <w:r w:rsidR="007830A4">
        <w:rPr>
          <w:rFonts w:ascii="Roboto" w:eastAsia="Calibri" w:hAnsi="Roboto" w:cs="Calibri"/>
          <w:color w:val="000000"/>
          <w:sz w:val="28"/>
          <w:szCs w:val="28"/>
        </w:rPr>
        <w:t xml:space="preserve">engaging in discussion about the </w:t>
      </w:r>
      <w:r w:rsidR="00EC541A">
        <w:rPr>
          <w:rFonts w:ascii="Roboto" w:eastAsia="Calibri" w:hAnsi="Roboto" w:cs="Calibri"/>
          <w:color w:val="000000"/>
          <w:sz w:val="28"/>
          <w:szCs w:val="28"/>
        </w:rPr>
        <w:t>resource and Kevin talking to the camera.</w:t>
      </w:r>
    </w:p>
    <w:p w14:paraId="47E3B492" w14:textId="1C60A3A3" w:rsidR="00A77B3E" w:rsidRPr="00E21463" w:rsidRDefault="003C12D0" w:rsidP="00EE2782">
      <w:pPr>
        <w:pStyle w:val="Heading1"/>
        <w:rPr>
          <w:rFonts w:eastAsia="Calibri"/>
        </w:rPr>
      </w:pPr>
      <w:r w:rsidRPr="00E21463">
        <w:rPr>
          <w:rFonts w:eastAsia="Calibri"/>
        </w:rPr>
        <w:t>Narrat</w:t>
      </w:r>
      <w:r w:rsidR="00E21463" w:rsidRPr="00E21463">
        <w:rPr>
          <w:rFonts w:eastAsia="Calibri"/>
        </w:rPr>
        <w:t>ion section 2</w:t>
      </w:r>
    </w:p>
    <w:p w14:paraId="05932075" w14:textId="64C0DDB6" w:rsidR="00A77B3E" w:rsidRDefault="00E21463"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The guiding principles represent core values that can steer your library's accessibility work. They offer clarity and direction to you and your teams, especially when choices about accessibility aren't clear.</w:t>
      </w:r>
    </w:p>
    <w:p w14:paraId="040449D5" w14:textId="3FD396D2" w:rsidR="001D5454" w:rsidRPr="00A231DC" w:rsidRDefault="001D5454"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Visual description: As the narrat</w:t>
      </w:r>
      <w:r w:rsidR="005E3854">
        <w:rPr>
          <w:rFonts w:ascii="Roboto" w:eastAsia="Calibri" w:hAnsi="Roboto" w:cs="Calibri"/>
          <w:color w:val="000000"/>
          <w:sz w:val="28"/>
          <w:szCs w:val="28"/>
        </w:rPr>
        <w:t>or</w:t>
      </w:r>
      <w:r>
        <w:rPr>
          <w:rFonts w:ascii="Roboto" w:eastAsia="Calibri" w:hAnsi="Roboto" w:cs="Calibri"/>
          <w:color w:val="000000"/>
          <w:sz w:val="28"/>
          <w:szCs w:val="28"/>
        </w:rPr>
        <w:t xml:space="preserve"> speaks, staff members continue engaging in discussion about the resource.  </w:t>
      </w:r>
    </w:p>
    <w:p w14:paraId="7850CCB1" w14:textId="3F217D66" w:rsidR="00A77B3E" w:rsidRPr="001D5454" w:rsidRDefault="003C12D0" w:rsidP="00EE2782">
      <w:pPr>
        <w:pStyle w:val="Heading1"/>
        <w:rPr>
          <w:rFonts w:eastAsia="Calibri"/>
        </w:rPr>
      </w:pPr>
      <w:r w:rsidRPr="001D5454">
        <w:rPr>
          <w:rFonts w:eastAsia="Calibri"/>
        </w:rPr>
        <w:t>Kevin Millsip</w:t>
      </w:r>
      <w:r w:rsidR="001D5454" w:rsidRPr="001D5454">
        <w:rPr>
          <w:rFonts w:eastAsia="Calibri"/>
        </w:rPr>
        <w:t xml:space="preserve"> interview section 4</w:t>
      </w:r>
    </w:p>
    <w:p w14:paraId="4EC9983D" w14:textId="3FE31A9E" w:rsidR="00A77B3E" w:rsidRDefault="00E352E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Audio</w:t>
      </w:r>
      <w:r w:rsidR="005E3854">
        <w:rPr>
          <w:rFonts w:ascii="Roboto" w:eastAsia="Calibri" w:hAnsi="Roboto" w:cs="Calibri"/>
          <w:color w:val="000000"/>
          <w:sz w:val="28"/>
          <w:szCs w:val="28"/>
        </w:rPr>
        <w:t xml:space="preserve">: </w:t>
      </w:r>
      <w:r w:rsidR="003C12D0" w:rsidRPr="00A231DC">
        <w:rPr>
          <w:rFonts w:ascii="Roboto" w:eastAsia="Calibri" w:hAnsi="Roboto" w:cs="Calibri"/>
          <w:color w:val="000000"/>
          <w:sz w:val="28"/>
          <w:szCs w:val="28"/>
        </w:rPr>
        <w:t>The tool also has definitions on three types of accessibility, physical accessibility, sensory accessibility, and social emotional accessibility. And there are case studies and examples for each of those in the tool that we hope people can sort of learn from and take ideas from.</w:t>
      </w:r>
    </w:p>
    <w:p w14:paraId="76C95E95" w14:textId="41E507F3" w:rsidR="00F53450" w:rsidRPr="00A231DC" w:rsidRDefault="00CF49F7"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A close-up shot shows </w:t>
      </w:r>
      <w:r w:rsidR="00AA3CAA">
        <w:rPr>
          <w:rFonts w:ascii="Roboto" w:eastAsia="Calibri" w:hAnsi="Roboto" w:cs="Calibri"/>
          <w:color w:val="000000"/>
          <w:sz w:val="28"/>
          <w:szCs w:val="28"/>
        </w:rPr>
        <w:t>“The three types of accessibility” page of the resource.</w:t>
      </w:r>
      <w:r w:rsidR="00E2160D">
        <w:rPr>
          <w:rFonts w:ascii="Roboto" w:eastAsia="Calibri" w:hAnsi="Roboto" w:cs="Calibri"/>
          <w:color w:val="000000"/>
          <w:sz w:val="28"/>
          <w:szCs w:val="28"/>
        </w:rPr>
        <w:t xml:space="preserve"> </w:t>
      </w:r>
      <w:r w:rsidR="00F53450">
        <w:rPr>
          <w:rFonts w:ascii="Roboto" w:eastAsia="Calibri" w:hAnsi="Roboto" w:cs="Calibri"/>
          <w:color w:val="000000"/>
          <w:sz w:val="28"/>
          <w:szCs w:val="28"/>
        </w:rPr>
        <w:t xml:space="preserve">The next shot </w:t>
      </w:r>
      <w:r w:rsidR="005F15C1">
        <w:rPr>
          <w:rFonts w:ascii="Roboto" w:eastAsia="Calibri" w:hAnsi="Roboto" w:cs="Calibri"/>
          <w:color w:val="000000"/>
          <w:sz w:val="28"/>
          <w:szCs w:val="28"/>
        </w:rPr>
        <w:t xml:space="preserve">shows </w:t>
      </w:r>
      <w:r w:rsidR="00F53450">
        <w:rPr>
          <w:rFonts w:ascii="Roboto" w:eastAsia="Calibri" w:hAnsi="Roboto" w:cs="Calibri"/>
          <w:color w:val="000000"/>
          <w:sz w:val="28"/>
          <w:szCs w:val="28"/>
        </w:rPr>
        <w:t xml:space="preserve">Kevin speaking to the </w:t>
      </w:r>
      <w:r w:rsidR="00E2160D">
        <w:rPr>
          <w:rFonts w:ascii="Roboto" w:eastAsia="Calibri" w:hAnsi="Roboto" w:cs="Calibri"/>
          <w:color w:val="000000"/>
          <w:sz w:val="28"/>
          <w:szCs w:val="28"/>
        </w:rPr>
        <w:t>c</w:t>
      </w:r>
      <w:r w:rsidR="00F53450">
        <w:rPr>
          <w:rFonts w:ascii="Roboto" w:eastAsia="Calibri" w:hAnsi="Roboto" w:cs="Calibri"/>
          <w:color w:val="000000"/>
          <w:sz w:val="28"/>
          <w:szCs w:val="28"/>
        </w:rPr>
        <w:t xml:space="preserve">amera. </w:t>
      </w:r>
    </w:p>
    <w:p w14:paraId="26E23268" w14:textId="1E55A116" w:rsidR="00A77B3E" w:rsidRPr="00F12952" w:rsidRDefault="003C12D0" w:rsidP="00EE2782">
      <w:pPr>
        <w:pStyle w:val="Heading1"/>
        <w:rPr>
          <w:rFonts w:eastAsia="Calibri"/>
        </w:rPr>
      </w:pPr>
      <w:r w:rsidRPr="00F12952">
        <w:rPr>
          <w:rFonts w:eastAsia="Calibri"/>
        </w:rPr>
        <w:t>Narrat</w:t>
      </w:r>
      <w:r w:rsidR="00F12952" w:rsidRPr="00F12952">
        <w:rPr>
          <w:rFonts w:eastAsia="Calibri"/>
        </w:rPr>
        <w:t>ion section 3</w:t>
      </w:r>
    </w:p>
    <w:p w14:paraId="4EB475E1" w14:textId="07279455" w:rsidR="00A77B3E" w:rsidRDefault="00F12952"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As you apply the framework, you'll learn about physical accessibility, which considers how disabled people can access, navigate, and use your library spaces.</w:t>
      </w:r>
    </w:p>
    <w:p w14:paraId="058E3F74" w14:textId="28153E9B" w:rsidR="00F12952" w:rsidRPr="00A231DC" w:rsidRDefault="00F12952"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Visual description: A close-up shot shows the bottom half of Jose walking through the library</w:t>
      </w:r>
      <w:r w:rsidR="00E2160D">
        <w:rPr>
          <w:rFonts w:ascii="Roboto" w:eastAsia="Calibri" w:hAnsi="Roboto" w:cs="Calibri"/>
          <w:color w:val="000000"/>
          <w:sz w:val="28"/>
          <w:szCs w:val="28"/>
        </w:rPr>
        <w:t xml:space="preserve"> using his cane</w:t>
      </w:r>
      <w:r>
        <w:rPr>
          <w:rFonts w:ascii="Roboto" w:eastAsia="Calibri" w:hAnsi="Roboto" w:cs="Calibri"/>
          <w:color w:val="000000"/>
          <w:sz w:val="28"/>
          <w:szCs w:val="28"/>
        </w:rPr>
        <w:t xml:space="preserve">. </w:t>
      </w:r>
      <w:r w:rsidR="00F74C24">
        <w:rPr>
          <w:rFonts w:ascii="Roboto" w:eastAsia="Calibri" w:hAnsi="Roboto" w:cs="Calibri"/>
          <w:color w:val="000000"/>
          <w:sz w:val="28"/>
          <w:szCs w:val="28"/>
        </w:rPr>
        <w:t>He reaches a glass sliding door with an automatic opener. He pushe</w:t>
      </w:r>
      <w:r w:rsidR="000A647A">
        <w:rPr>
          <w:rFonts w:ascii="Roboto" w:eastAsia="Calibri" w:hAnsi="Roboto" w:cs="Calibri"/>
          <w:color w:val="000000"/>
          <w:sz w:val="28"/>
          <w:szCs w:val="28"/>
        </w:rPr>
        <w:t>s</w:t>
      </w:r>
      <w:r w:rsidR="00F74C24">
        <w:rPr>
          <w:rFonts w:ascii="Roboto" w:eastAsia="Calibri" w:hAnsi="Roboto" w:cs="Calibri"/>
          <w:color w:val="000000"/>
          <w:sz w:val="28"/>
          <w:szCs w:val="28"/>
        </w:rPr>
        <w:t xml:space="preserve"> the </w:t>
      </w:r>
      <w:r w:rsidR="00A97F5B">
        <w:rPr>
          <w:rFonts w:ascii="Roboto" w:eastAsia="Calibri" w:hAnsi="Roboto" w:cs="Calibri"/>
          <w:color w:val="000000"/>
          <w:sz w:val="28"/>
          <w:szCs w:val="28"/>
        </w:rPr>
        <w:t>button to open the door</w:t>
      </w:r>
      <w:r w:rsidR="00DC3998">
        <w:rPr>
          <w:rFonts w:ascii="Roboto" w:eastAsia="Calibri" w:hAnsi="Roboto" w:cs="Calibri"/>
          <w:color w:val="000000"/>
          <w:sz w:val="28"/>
          <w:szCs w:val="28"/>
        </w:rPr>
        <w:t xml:space="preserve">. </w:t>
      </w:r>
      <w:r w:rsidR="00410DB2">
        <w:rPr>
          <w:rFonts w:ascii="Roboto" w:eastAsia="Calibri" w:hAnsi="Roboto" w:cs="Calibri"/>
          <w:color w:val="000000"/>
          <w:sz w:val="28"/>
          <w:szCs w:val="28"/>
        </w:rPr>
        <w:t xml:space="preserve"> </w:t>
      </w:r>
    </w:p>
    <w:p w14:paraId="7C1B181E" w14:textId="1E58F506" w:rsidR="00A77B3E" w:rsidRPr="00C94AC3" w:rsidRDefault="003C12D0" w:rsidP="00EE2782">
      <w:pPr>
        <w:pStyle w:val="Heading1"/>
        <w:rPr>
          <w:rFonts w:eastAsia="Calibri"/>
        </w:rPr>
      </w:pPr>
      <w:r w:rsidRPr="00C94AC3">
        <w:rPr>
          <w:rFonts w:eastAsia="Calibri"/>
        </w:rPr>
        <w:t>Jose R.C. Cruz</w:t>
      </w:r>
      <w:r w:rsidR="00C94AC3" w:rsidRPr="00C94AC3">
        <w:rPr>
          <w:rFonts w:eastAsia="Calibri"/>
        </w:rPr>
        <w:t xml:space="preserve"> interview section </w:t>
      </w:r>
      <w:r w:rsidR="00C94AC3">
        <w:rPr>
          <w:rFonts w:eastAsia="Calibri"/>
        </w:rPr>
        <w:t>2</w:t>
      </w:r>
    </w:p>
    <w:p w14:paraId="36793FDE" w14:textId="1620D938" w:rsidR="00A77B3E" w:rsidRDefault="00C94AC3"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 xml:space="preserve">It is challenging at times, especially since I am living with osteoarthritis, and carpal tunnel syndrome, so there are </w:t>
      </w:r>
      <w:proofErr w:type="gramStart"/>
      <w:r w:rsidR="003C12D0" w:rsidRPr="00A231DC">
        <w:rPr>
          <w:rFonts w:ascii="Roboto" w:eastAsia="Calibri" w:hAnsi="Roboto" w:cs="Calibri"/>
          <w:color w:val="000000"/>
          <w:sz w:val="28"/>
          <w:szCs w:val="28"/>
        </w:rPr>
        <w:t>times</w:t>
      </w:r>
      <w:proofErr w:type="gramEnd"/>
      <w:r w:rsidR="003C12D0" w:rsidRPr="00A231DC">
        <w:rPr>
          <w:rFonts w:ascii="Roboto" w:eastAsia="Calibri" w:hAnsi="Roboto" w:cs="Calibri"/>
          <w:color w:val="000000"/>
          <w:sz w:val="28"/>
          <w:szCs w:val="28"/>
        </w:rPr>
        <w:t xml:space="preserve"> it is a bit difficult navigating between shelves.</w:t>
      </w:r>
    </w:p>
    <w:p w14:paraId="79E5FDA7" w14:textId="75D78279" w:rsidR="00C15EE7" w:rsidRPr="00A231DC" w:rsidRDefault="00C94AC3"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lastRenderedPageBreak/>
        <w:t xml:space="preserve">Visual description: </w:t>
      </w:r>
      <w:r w:rsidR="00DC3998">
        <w:rPr>
          <w:rFonts w:ascii="Roboto" w:eastAsia="Calibri" w:hAnsi="Roboto" w:cs="Calibri"/>
          <w:color w:val="000000"/>
          <w:sz w:val="28"/>
          <w:szCs w:val="28"/>
        </w:rPr>
        <w:t>Jose enters the room to sit at a desk. He settles in for work on his laptop.</w:t>
      </w:r>
      <w:r w:rsidR="006E141F">
        <w:rPr>
          <w:rFonts w:ascii="Roboto" w:eastAsia="Calibri" w:hAnsi="Roboto" w:cs="Calibri"/>
          <w:color w:val="000000"/>
          <w:sz w:val="28"/>
          <w:szCs w:val="28"/>
        </w:rPr>
        <w:t xml:space="preserve"> </w:t>
      </w:r>
      <w:r w:rsidR="00C15EE7">
        <w:rPr>
          <w:rFonts w:ascii="Roboto" w:eastAsia="Calibri" w:hAnsi="Roboto" w:cs="Calibri"/>
          <w:color w:val="000000"/>
          <w:sz w:val="28"/>
          <w:szCs w:val="28"/>
        </w:rPr>
        <w:t xml:space="preserve">Then the frame shifts back to show Jose speaking to the camera. </w:t>
      </w:r>
    </w:p>
    <w:p w14:paraId="649402FC" w14:textId="13B32146" w:rsidR="00A77B3E" w:rsidRPr="00C92069" w:rsidRDefault="003C12D0" w:rsidP="00EE2782">
      <w:pPr>
        <w:pStyle w:val="Heading1"/>
        <w:rPr>
          <w:rFonts w:eastAsia="Calibri"/>
        </w:rPr>
      </w:pPr>
      <w:r w:rsidRPr="00C92069">
        <w:rPr>
          <w:rFonts w:eastAsia="Calibri"/>
        </w:rPr>
        <w:t>Narrat</w:t>
      </w:r>
      <w:r w:rsidR="00C92069" w:rsidRPr="00C92069">
        <w:rPr>
          <w:rFonts w:eastAsia="Calibri"/>
        </w:rPr>
        <w:t>ion section 4</w:t>
      </w:r>
    </w:p>
    <w:p w14:paraId="1D43677F" w14:textId="643A4E2D" w:rsidR="00A77B3E" w:rsidRDefault="00C9206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 xml:space="preserve">You'll learn about sensory accessibility, which ensures that anyone who relies on different senses to move through the world can navigate your library with ease. </w:t>
      </w:r>
      <w:r w:rsidR="0098081B" w:rsidRPr="00A231DC">
        <w:rPr>
          <w:rFonts w:ascii="Roboto" w:eastAsia="Calibri" w:hAnsi="Roboto" w:cs="Calibri"/>
          <w:color w:val="000000"/>
          <w:sz w:val="28"/>
          <w:szCs w:val="28"/>
        </w:rPr>
        <w:t>It also means people with sensory sensitivities can access and participate in all aspects of your library without experiencing pain or discomfort.</w:t>
      </w:r>
    </w:p>
    <w:p w14:paraId="343B1A34" w14:textId="04942E6B" w:rsidR="00325872" w:rsidRPr="00A231DC" w:rsidRDefault="00C92069" w:rsidP="0098081B">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6E141F">
        <w:rPr>
          <w:rFonts w:ascii="Roboto" w:eastAsia="Calibri" w:hAnsi="Roboto" w:cs="Calibri"/>
          <w:color w:val="000000"/>
          <w:sz w:val="28"/>
          <w:szCs w:val="28"/>
        </w:rPr>
        <w:t>C</w:t>
      </w:r>
      <w:r w:rsidR="000E03B9">
        <w:rPr>
          <w:rFonts w:ascii="Roboto" w:eastAsia="Calibri" w:hAnsi="Roboto" w:cs="Calibri"/>
          <w:color w:val="000000"/>
          <w:sz w:val="28"/>
          <w:szCs w:val="28"/>
        </w:rPr>
        <w:t xml:space="preserve">lose-up shot of a sign </w:t>
      </w:r>
      <w:r w:rsidR="0098081B">
        <w:rPr>
          <w:rFonts w:ascii="Roboto" w:eastAsia="Calibri" w:hAnsi="Roboto" w:cs="Calibri"/>
          <w:color w:val="000000"/>
          <w:sz w:val="28"/>
          <w:szCs w:val="28"/>
        </w:rPr>
        <w:t>that says</w:t>
      </w:r>
      <w:r w:rsidR="000E03B9">
        <w:rPr>
          <w:rFonts w:ascii="Roboto" w:eastAsia="Calibri" w:hAnsi="Roboto" w:cs="Calibri"/>
          <w:color w:val="000000"/>
          <w:sz w:val="28"/>
          <w:szCs w:val="28"/>
        </w:rPr>
        <w:t>, “This audiobook collection is available to customers registered with Accessible Services.</w:t>
      </w:r>
      <w:r w:rsidR="008F0172">
        <w:rPr>
          <w:rFonts w:ascii="Roboto" w:eastAsia="Calibri" w:hAnsi="Roboto" w:cs="Calibri"/>
          <w:color w:val="000000"/>
          <w:sz w:val="28"/>
          <w:szCs w:val="28"/>
        </w:rPr>
        <w:t xml:space="preserve"> Accessible Services helps people with print disabilities access books in various forms.</w:t>
      </w:r>
      <w:r w:rsidR="000E03B9">
        <w:rPr>
          <w:rFonts w:ascii="Roboto" w:eastAsia="Calibri" w:hAnsi="Roboto" w:cs="Calibri"/>
          <w:color w:val="000000"/>
          <w:sz w:val="28"/>
          <w:szCs w:val="28"/>
        </w:rPr>
        <w:t>”</w:t>
      </w:r>
      <w:r w:rsidR="007A2236">
        <w:rPr>
          <w:rFonts w:ascii="Roboto" w:eastAsia="Calibri" w:hAnsi="Roboto" w:cs="Calibri"/>
          <w:color w:val="000000"/>
          <w:sz w:val="28"/>
          <w:szCs w:val="28"/>
        </w:rPr>
        <w:t xml:space="preserve"> </w:t>
      </w:r>
      <w:r w:rsidR="00187407">
        <w:rPr>
          <w:rFonts w:ascii="Roboto" w:eastAsia="Calibri" w:hAnsi="Roboto" w:cs="Calibri"/>
          <w:color w:val="000000"/>
          <w:sz w:val="28"/>
          <w:szCs w:val="28"/>
        </w:rPr>
        <w:t>The next frame</w:t>
      </w:r>
      <w:r w:rsidR="0098081B">
        <w:rPr>
          <w:rFonts w:ascii="Roboto" w:eastAsia="Calibri" w:hAnsi="Roboto" w:cs="Calibri"/>
          <w:color w:val="000000"/>
          <w:sz w:val="28"/>
          <w:szCs w:val="28"/>
        </w:rPr>
        <w:t>s</w:t>
      </w:r>
      <w:r w:rsidR="00187407">
        <w:rPr>
          <w:rFonts w:ascii="Roboto" w:eastAsia="Calibri" w:hAnsi="Roboto" w:cs="Calibri"/>
          <w:color w:val="000000"/>
          <w:sz w:val="28"/>
          <w:szCs w:val="28"/>
        </w:rPr>
        <w:t xml:space="preserve"> show </w:t>
      </w:r>
      <w:r w:rsidR="008110D1">
        <w:rPr>
          <w:rFonts w:ascii="Roboto" w:eastAsia="Calibri" w:hAnsi="Roboto" w:cs="Calibri"/>
          <w:color w:val="000000"/>
          <w:sz w:val="28"/>
          <w:szCs w:val="28"/>
        </w:rPr>
        <w:t xml:space="preserve">someone </w:t>
      </w:r>
      <w:r w:rsidR="00187407">
        <w:rPr>
          <w:rFonts w:ascii="Roboto" w:eastAsia="Calibri" w:hAnsi="Roboto" w:cs="Calibri"/>
          <w:color w:val="000000"/>
          <w:sz w:val="28"/>
          <w:szCs w:val="28"/>
        </w:rPr>
        <w:t xml:space="preserve">grabbing </w:t>
      </w:r>
      <w:r w:rsidR="00F00933">
        <w:rPr>
          <w:rFonts w:ascii="Roboto" w:eastAsia="Calibri" w:hAnsi="Roboto" w:cs="Calibri"/>
          <w:color w:val="000000"/>
          <w:sz w:val="28"/>
          <w:szCs w:val="28"/>
        </w:rPr>
        <w:t>an audiobook from the collection</w:t>
      </w:r>
      <w:r w:rsidR="0098081B">
        <w:rPr>
          <w:rFonts w:ascii="Roboto" w:eastAsia="Calibri" w:hAnsi="Roboto" w:cs="Calibri"/>
          <w:color w:val="000000"/>
          <w:sz w:val="28"/>
          <w:szCs w:val="28"/>
        </w:rPr>
        <w:t xml:space="preserve">, someone reading Braille on a door, and </w:t>
      </w:r>
      <w:r w:rsidR="0066690F">
        <w:rPr>
          <w:rFonts w:ascii="Roboto" w:eastAsia="Calibri" w:hAnsi="Roboto" w:cs="Calibri"/>
          <w:color w:val="000000"/>
          <w:sz w:val="28"/>
          <w:szCs w:val="28"/>
        </w:rPr>
        <w:t>someone d</w:t>
      </w:r>
      <w:r w:rsidR="00187407">
        <w:rPr>
          <w:rFonts w:ascii="Roboto" w:eastAsia="Calibri" w:hAnsi="Roboto" w:cs="Calibri"/>
          <w:color w:val="000000"/>
          <w:sz w:val="28"/>
          <w:szCs w:val="28"/>
        </w:rPr>
        <w:t xml:space="preserve">imming </w:t>
      </w:r>
      <w:r w:rsidR="0066690F">
        <w:rPr>
          <w:rFonts w:ascii="Roboto" w:eastAsia="Calibri" w:hAnsi="Roboto" w:cs="Calibri"/>
          <w:color w:val="000000"/>
          <w:sz w:val="28"/>
          <w:szCs w:val="28"/>
        </w:rPr>
        <w:t>lights to work in a</w:t>
      </w:r>
      <w:r w:rsidR="00CB446E">
        <w:rPr>
          <w:rFonts w:ascii="Roboto" w:eastAsia="Calibri" w:hAnsi="Roboto" w:cs="Calibri"/>
          <w:color w:val="000000"/>
          <w:sz w:val="28"/>
          <w:szCs w:val="28"/>
        </w:rPr>
        <w:t xml:space="preserve"> low-light environment. </w:t>
      </w:r>
    </w:p>
    <w:p w14:paraId="3DE646D5" w14:textId="2EC6044B" w:rsidR="00A77B3E" w:rsidRPr="0050797F" w:rsidRDefault="003C12D0" w:rsidP="00EE2782">
      <w:pPr>
        <w:pStyle w:val="Heading1"/>
        <w:rPr>
          <w:rFonts w:eastAsia="Calibri"/>
        </w:rPr>
      </w:pPr>
      <w:r w:rsidRPr="0050797F">
        <w:rPr>
          <w:rFonts w:eastAsia="Calibri"/>
        </w:rPr>
        <w:t>Logan Rempel</w:t>
      </w:r>
      <w:r w:rsidR="0050797F" w:rsidRPr="0050797F">
        <w:rPr>
          <w:rFonts w:eastAsia="Calibri"/>
        </w:rPr>
        <w:t xml:space="preserve"> interview section </w:t>
      </w:r>
      <w:r w:rsidR="0050797F">
        <w:rPr>
          <w:rFonts w:eastAsia="Calibri"/>
        </w:rPr>
        <w:t>2</w:t>
      </w:r>
    </w:p>
    <w:p w14:paraId="3609E919" w14:textId="74E13F04" w:rsidR="001F7190" w:rsidRDefault="0050797F"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 xml:space="preserve">I have autism and ADHD. </w:t>
      </w:r>
      <w:proofErr w:type="gramStart"/>
      <w:r w:rsidR="003C12D0" w:rsidRPr="00A231DC">
        <w:rPr>
          <w:rFonts w:ascii="Roboto" w:eastAsia="Calibri" w:hAnsi="Roboto" w:cs="Calibri"/>
          <w:color w:val="000000"/>
          <w:sz w:val="28"/>
          <w:szCs w:val="28"/>
        </w:rPr>
        <w:t>So</w:t>
      </w:r>
      <w:proofErr w:type="gramEnd"/>
      <w:r w:rsidR="003C12D0" w:rsidRPr="00A231DC">
        <w:rPr>
          <w:rFonts w:ascii="Roboto" w:eastAsia="Calibri" w:hAnsi="Roboto" w:cs="Calibri"/>
          <w:color w:val="000000"/>
          <w:sz w:val="28"/>
          <w:szCs w:val="28"/>
        </w:rPr>
        <w:t xml:space="preserve"> I get sensory overwhelmed a lot going into different spaces. </w:t>
      </w:r>
      <w:r w:rsidR="0066690F" w:rsidRPr="00A231DC">
        <w:rPr>
          <w:rFonts w:ascii="Roboto" w:eastAsia="Calibri" w:hAnsi="Roboto" w:cs="Calibri"/>
          <w:color w:val="000000"/>
          <w:sz w:val="28"/>
          <w:szCs w:val="28"/>
        </w:rPr>
        <w:t>The assessment tool will be helpful because it can be hard to put yourself into other people's shoes a lot of the time, so having a tool that is made by people from all different walks of life will be very helpful to the people who are making the library a disability-friendly and accessible space.</w:t>
      </w:r>
    </w:p>
    <w:p w14:paraId="0EB0A456" w14:textId="2B371A4E" w:rsidR="00617EF1" w:rsidRDefault="0050797F" w:rsidP="001F719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646C2B">
        <w:rPr>
          <w:rFonts w:ascii="Roboto" w:eastAsia="Calibri" w:hAnsi="Roboto" w:cs="Calibri"/>
          <w:color w:val="000000"/>
          <w:sz w:val="28"/>
          <w:szCs w:val="28"/>
        </w:rPr>
        <w:t xml:space="preserve">Logan speaks to the camera. </w:t>
      </w:r>
      <w:r w:rsidR="0066690F">
        <w:rPr>
          <w:rFonts w:ascii="Roboto" w:eastAsia="Calibri" w:hAnsi="Roboto" w:cs="Calibri"/>
          <w:color w:val="000000"/>
          <w:sz w:val="28"/>
          <w:szCs w:val="28"/>
        </w:rPr>
        <w:t>The next frame shows them g</w:t>
      </w:r>
      <w:r w:rsidR="001F7190">
        <w:rPr>
          <w:rFonts w:ascii="Roboto" w:eastAsia="Calibri" w:hAnsi="Roboto" w:cs="Calibri"/>
          <w:color w:val="000000"/>
          <w:sz w:val="28"/>
          <w:szCs w:val="28"/>
        </w:rPr>
        <w:t xml:space="preserve">iving a patron noise cancelling headphones. </w:t>
      </w:r>
      <w:r w:rsidR="009B204C">
        <w:rPr>
          <w:rFonts w:ascii="Roboto" w:eastAsia="Calibri" w:hAnsi="Roboto" w:cs="Calibri"/>
          <w:color w:val="000000"/>
          <w:sz w:val="28"/>
          <w:szCs w:val="28"/>
        </w:rPr>
        <w:t xml:space="preserve">The patron wears </w:t>
      </w:r>
      <w:r w:rsidR="0066690F">
        <w:rPr>
          <w:rFonts w:ascii="Roboto" w:eastAsia="Calibri" w:hAnsi="Roboto" w:cs="Calibri"/>
          <w:color w:val="000000"/>
          <w:sz w:val="28"/>
          <w:szCs w:val="28"/>
        </w:rPr>
        <w:t>the</w:t>
      </w:r>
      <w:r w:rsidR="009B204C">
        <w:rPr>
          <w:rFonts w:ascii="Roboto" w:eastAsia="Calibri" w:hAnsi="Roboto" w:cs="Calibri"/>
          <w:color w:val="000000"/>
          <w:sz w:val="28"/>
          <w:szCs w:val="28"/>
        </w:rPr>
        <w:t xml:space="preserve"> headphones as she works on a computer with a high contrast and large print keyboard.</w:t>
      </w:r>
      <w:r w:rsidR="0066690F">
        <w:rPr>
          <w:rFonts w:ascii="Roboto" w:eastAsia="Calibri" w:hAnsi="Roboto" w:cs="Calibri"/>
          <w:color w:val="000000"/>
          <w:sz w:val="28"/>
          <w:szCs w:val="28"/>
        </w:rPr>
        <w:t xml:space="preserve"> </w:t>
      </w:r>
      <w:r w:rsidR="00617EF1">
        <w:rPr>
          <w:rFonts w:ascii="Roboto" w:eastAsia="Calibri" w:hAnsi="Roboto" w:cs="Calibri"/>
          <w:color w:val="000000"/>
          <w:sz w:val="28"/>
          <w:szCs w:val="28"/>
        </w:rPr>
        <w:t xml:space="preserve">Then the frame shifts back to Logan speaking. </w:t>
      </w:r>
    </w:p>
    <w:p w14:paraId="7473A420" w14:textId="65BE55FF" w:rsidR="00A77B3E" w:rsidRPr="009E32D8" w:rsidRDefault="003C12D0" w:rsidP="00EE2782">
      <w:pPr>
        <w:pStyle w:val="Heading1"/>
        <w:rPr>
          <w:rFonts w:eastAsia="Calibri"/>
        </w:rPr>
      </w:pPr>
      <w:r w:rsidRPr="009E32D8">
        <w:rPr>
          <w:rFonts w:eastAsia="Calibri"/>
        </w:rPr>
        <w:t>Narrat</w:t>
      </w:r>
      <w:r w:rsidR="009E32D8" w:rsidRPr="009E32D8">
        <w:rPr>
          <w:rFonts w:eastAsia="Calibri"/>
        </w:rPr>
        <w:t>ion section 5</w:t>
      </w:r>
    </w:p>
    <w:p w14:paraId="136C5BDC" w14:textId="00F7A53D" w:rsidR="00A77B3E" w:rsidRDefault="009E32D8"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Lastly, you'll learn about social emotional accessibility. This type of accessibility ensures all visitors and staff feel valued, respected, and emotionally safe when accessing your library space.</w:t>
      </w:r>
    </w:p>
    <w:p w14:paraId="4C2A98F1" w14:textId="137BD21A" w:rsidR="009E32D8" w:rsidRPr="00A231DC" w:rsidRDefault="009E32D8"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B54675">
        <w:rPr>
          <w:rFonts w:ascii="Roboto" w:eastAsia="Calibri" w:hAnsi="Roboto" w:cs="Calibri"/>
          <w:color w:val="000000"/>
          <w:sz w:val="28"/>
          <w:szCs w:val="28"/>
        </w:rPr>
        <w:t xml:space="preserve">A close-up shot </w:t>
      </w:r>
      <w:r w:rsidR="00282D30">
        <w:rPr>
          <w:rFonts w:ascii="Roboto" w:eastAsia="Calibri" w:hAnsi="Roboto" w:cs="Calibri"/>
          <w:color w:val="000000"/>
          <w:sz w:val="28"/>
          <w:szCs w:val="28"/>
        </w:rPr>
        <w:t xml:space="preserve">of a sign </w:t>
      </w:r>
      <w:r w:rsidR="00B54675">
        <w:rPr>
          <w:rFonts w:ascii="Roboto" w:eastAsia="Calibri" w:hAnsi="Roboto" w:cs="Calibri"/>
          <w:color w:val="000000"/>
          <w:sz w:val="28"/>
          <w:szCs w:val="28"/>
        </w:rPr>
        <w:t xml:space="preserve">shows </w:t>
      </w:r>
      <w:r w:rsidR="00282D30">
        <w:rPr>
          <w:rFonts w:ascii="Roboto" w:eastAsia="Calibri" w:hAnsi="Roboto" w:cs="Calibri"/>
          <w:color w:val="000000"/>
          <w:sz w:val="28"/>
          <w:szCs w:val="28"/>
        </w:rPr>
        <w:t>that an induction loop system is available for people</w:t>
      </w:r>
      <w:r w:rsidR="00593D21">
        <w:rPr>
          <w:rFonts w:ascii="Roboto" w:eastAsia="Calibri" w:hAnsi="Roboto" w:cs="Calibri"/>
          <w:color w:val="000000"/>
          <w:sz w:val="28"/>
          <w:szCs w:val="28"/>
        </w:rPr>
        <w:t xml:space="preserve"> who use hearing devices</w:t>
      </w:r>
      <w:r w:rsidR="00B54675">
        <w:rPr>
          <w:rFonts w:ascii="Roboto" w:eastAsia="Calibri" w:hAnsi="Roboto" w:cs="Calibri"/>
          <w:color w:val="000000"/>
          <w:sz w:val="28"/>
          <w:szCs w:val="28"/>
        </w:rPr>
        <w:t>.</w:t>
      </w:r>
      <w:r w:rsidR="00593D21">
        <w:rPr>
          <w:rFonts w:ascii="Roboto" w:eastAsia="Calibri" w:hAnsi="Roboto" w:cs="Calibri"/>
          <w:color w:val="000000"/>
          <w:sz w:val="28"/>
          <w:szCs w:val="28"/>
        </w:rPr>
        <w:t xml:space="preserve"> </w:t>
      </w:r>
      <w:r w:rsidR="00AF35F1">
        <w:rPr>
          <w:rFonts w:ascii="Roboto" w:eastAsia="Calibri" w:hAnsi="Roboto" w:cs="Calibri"/>
          <w:color w:val="000000"/>
          <w:sz w:val="28"/>
          <w:szCs w:val="28"/>
        </w:rPr>
        <w:t>The next shots show inclusive washroom</w:t>
      </w:r>
      <w:r w:rsidR="004B44B0">
        <w:rPr>
          <w:rFonts w:ascii="Roboto" w:eastAsia="Calibri" w:hAnsi="Roboto" w:cs="Calibri"/>
          <w:color w:val="000000"/>
          <w:sz w:val="28"/>
          <w:szCs w:val="28"/>
        </w:rPr>
        <w:t xml:space="preserve"> and scent-friendly</w:t>
      </w:r>
      <w:r w:rsidR="00AF35F1">
        <w:rPr>
          <w:rFonts w:ascii="Roboto" w:eastAsia="Calibri" w:hAnsi="Roboto" w:cs="Calibri"/>
          <w:color w:val="000000"/>
          <w:sz w:val="28"/>
          <w:szCs w:val="28"/>
        </w:rPr>
        <w:t xml:space="preserve"> signage. </w:t>
      </w:r>
      <w:r w:rsidR="00B54675">
        <w:rPr>
          <w:rFonts w:ascii="Roboto" w:eastAsia="Calibri" w:hAnsi="Roboto" w:cs="Calibri"/>
          <w:color w:val="000000"/>
          <w:sz w:val="28"/>
          <w:szCs w:val="28"/>
        </w:rPr>
        <w:t xml:space="preserve"> </w:t>
      </w:r>
    </w:p>
    <w:p w14:paraId="3F0CC0B1" w14:textId="5753A530" w:rsidR="00A77B3E" w:rsidRPr="00085525" w:rsidRDefault="003C12D0" w:rsidP="00EE2782">
      <w:pPr>
        <w:pStyle w:val="Heading1"/>
        <w:rPr>
          <w:rFonts w:eastAsia="Calibri"/>
        </w:rPr>
      </w:pPr>
      <w:r w:rsidRPr="00085525">
        <w:rPr>
          <w:rFonts w:eastAsia="Calibri"/>
        </w:rPr>
        <w:lastRenderedPageBreak/>
        <w:t>Alysa Garza</w:t>
      </w:r>
      <w:r w:rsidR="00085525" w:rsidRPr="00085525">
        <w:rPr>
          <w:rFonts w:eastAsia="Calibri"/>
        </w:rPr>
        <w:t xml:space="preserve"> interview section </w:t>
      </w:r>
      <w:r w:rsidR="00085525">
        <w:rPr>
          <w:rFonts w:eastAsia="Calibri"/>
        </w:rPr>
        <w:t>2</w:t>
      </w:r>
    </w:p>
    <w:p w14:paraId="674921DC" w14:textId="232E3E0C" w:rsidR="00A77B3E" w:rsidRDefault="00085525"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If you're able to participate in a space like a library that is intended to be community-focused, and you're able to participate right away without having to ask for accommodations, that already sends a message that you are welcome, and that you're a part of the whole, and that you've been considered just as much as anybody else.</w:t>
      </w:r>
    </w:p>
    <w:p w14:paraId="0A30D6EF" w14:textId="683750C3" w:rsidR="002318F6" w:rsidRPr="00A231DC" w:rsidRDefault="002318F6"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Alysa speaks to the camera. </w:t>
      </w:r>
    </w:p>
    <w:p w14:paraId="7BA4F3C6" w14:textId="077CD047" w:rsidR="00A77B3E" w:rsidRPr="003E08C9" w:rsidRDefault="003C12D0" w:rsidP="00EE2782">
      <w:pPr>
        <w:pStyle w:val="Heading1"/>
        <w:rPr>
          <w:rFonts w:eastAsia="Calibri"/>
        </w:rPr>
      </w:pPr>
      <w:r w:rsidRPr="003E08C9">
        <w:rPr>
          <w:rFonts w:eastAsia="Calibri"/>
        </w:rPr>
        <w:t>Narrat</w:t>
      </w:r>
      <w:r w:rsidR="003E08C9" w:rsidRPr="003E08C9">
        <w:rPr>
          <w:rFonts w:eastAsia="Calibri"/>
        </w:rPr>
        <w:t>ion section 6</w:t>
      </w:r>
    </w:p>
    <w:p w14:paraId="0228E0A1" w14:textId="17E01762" w:rsidR="00A77B3E" w:rsidRDefault="003E08C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The framework comes with two additional resources to support your accessibility work. The first is the Library Accessibility Assessment Tool.</w:t>
      </w:r>
    </w:p>
    <w:p w14:paraId="3E753321" w14:textId="5C760287" w:rsidR="003E08C9" w:rsidRPr="00A231DC" w:rsidRDefault="003E08C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7A5794">
        <w:rPr>
          <w:rFonts w:ascii="Roboto" w:eastAsia="Calibri" w:hAnsi="Roboto" w:cs="Calibri"/>
          <w:color w:val="000000"/>
          <w:sz w:val="28"/>
          <w:szCs w:val="28"/>
        </w:rPr>
        <w:t xml:space="preserve">Jose, Alysa, and Logan </w:t>
      </w:r>
      <w:r w:rsidR="00D83291">
        <w:rPr>
          <w:rFonts w:ascii="Roboto" w:eastAsia="Calibri" w:hAnsi="Roboto" w:cs="Calibri"/>
          <w:color w:val="000000"/>
          <w:sz w:val="28"/>
          <w:szCs w:val="28"/>
        </w:rPr>
        <w:t xml:space="preserve">stand together, looking at the Accessibility Assessment Tool. </w:t>
      </w:r>
    </w:p>
    <w:p w14:paraId="753E30F7" w14:textId="062CE9A8" w:rsidR="00A77B3E" w:rsidRPr="00713F34" w:rsidRDefault="003C12D0" w:rsidP="00EE2782">
      <w:pPr>
        <w:pStyle w:val="Heading1"/>
        <w:rPr>
          <w:rFonts w:eastAsia="Calibri"/>
        </w:rPr>
      </w:pPr>
      <w:r w:rsidRPr="00713F34">
        <w:rPr>
          <w:rFonts w:eastAsia="Calibri"/>
        </w:rPr>
        <w:t>Kevin Millsip</w:t>
      </w:r>
      <w:r w:rsidR="00713F34" w:rsidRPr="00713F34">
        <w:rPr>
          <w:rFonts w:eastAsia="Calibri"/>
        </w:rPr>
        <w:t xml:space="preserve"> interview section 5</w:t>
      </w:r>
    </w:p>
    <w:p w14:paraId="6DE96193" w14:textId="6721D25B" w:rsidR="00A77B3E" w:rsidRDefault="00713F34"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You can use the assessment tool with your staff and patrons to do a physical audit of your space to identify what the accessibility barriers are, as well as your current accessibility features. And you can factor all of that into your work. The tools walk you through the process of how to do that, how to think about it, how to approach it, and what to do with the information that you get out of the audit.</w:t>
      </w:r>
    </w:p>
    <w:p w14:paraId="19725442" w14:textId="744A5FBE" w:rsidR="00A02ADC" w:rsidRPr="00A231DC" w:rsidRDefault="004C2257"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Jose, Alysa, and Logan walk through the library with the assessment tool, conducting an </w:t>
      </w:r>
      <w:r w:rsidR="00A8005D">
        <w:rPr>
          <w:rFonts w:ascii="Roboto" w:eastAsia="Calibri" w:hAnsi="Roboto" w:cs="Calibri"/>
          <w:color w:val="000000"/>
          <w:sz w:val="28"/>
          <w:szCs w:val="28"/>
        </w:rPr>
        <w:t xml:space="preserve">accessibility </w:t>
      </w:r>
      <w:r>
        <w:rPr>
          <w:rFonts w:ascii="Roboto" w:eastAsia="Calibri" w:hAnsi="Roboto" w:cs="Calibri"/>
          <w:color w:val="000000"/>
          <w:sz w:val="28"/>
          <w:szCs w:val="28"/>
        </w:rPr>
        <w:t xml:space="preserve">audit. </w:t>
      </w:r>
      <w:r w:rsidR="00A02ADC">
        <w:rPr>
          <w:rFonts w:ascii="Roboto" w:eastAsia="Calibri" w:hAnsi="Roboto" w:cs="Calibri"/>
          <w:color w:val="000000"/>
          <w:sz w:val="28"/>
          <w:szCs w:val="28"/>
        </w:rPr>
        <w:t xml:space="preserve">The next frame shows Kevin speaking to the camera. </w:t>
      </w:r>
    </w:p>
    <w:p w14:paraId="2D514043" w14:textId="3A2E2788" w:rsidR="00A77B3E" w:rsidRPr="0036377C" w:rsidRDefault="003C12D0" w:rsidP="00EE2782">
      <w:pPr>
        <w:pStyle w:val="Heading1"/>
        <w:rPr>
          <w:rFonts w:eastAsia="Calibri"/>
        </w:rPr>
      </w:pPr>
      <w:r w:rsidRPr="0036377C">
        <w:rPr>
          <w:rFonts w:eastAsia="Calibri"/>
        </w:rPr>
        <w:t>Narrat</w:t>
      </w:r>
      <w:r w:rsidR="0036377C" w:rsidRPr="0036377C">
        <w:rPr>
          <w:rFonts w:eastAsia="Calibri"/>
        </w:rPr>
        <w:t>ion section 7</w:t>
      </w:r>
    </w:p>
    <w:p w14:paraId="755C7F58" w14:textId="79C0097A" w:rsidR="00AC13B2" w:rsidRDefault="0036377C"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003C12D0" w:rsidRPr="00A231DC">
        <w:rPr>
          <w:rFonts w:ascii="Roboto" w:eastAsia="Calibri" w:hAnsi="Roboto" w:cs="Calibri"/>
          <w:color w:val="000000"/>
          <w:sz w:val="28"/>
          <w:szCs w:val="28"/>
        </w:rPr>
        <w:t xml:space="preserve">The next resource is the activity book, which provides outlines for guided team activities that focus on different ways to apply the framework. </w:t>
      </w:r>
    </w:p>
    <w:p w14:paraId="2A6B5F9B" w14:textId="612D5DA8" w:rsidR="00DB6BF0" w:rsidRDefault="00C96F8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EE11B0">
        <w:rPr>
          <w:rFonts w:ascii="Roboto" w:eastAsia="Calibri" w:hAnsi="Roboto" w:cs="Calibri"/>
          <w:color w:val="000000"/>
          <w:sz w:val="28"/>
          <w:szCs w:val="28"/>
        </w:rPr>
        <w:t xml:space="preserve">Jose, Alysa, and Logan continue with their accessibility audit. </w:t>
      </w:r>
      <w:r w:rsidR="00DB6BF0">
        <w:rPr>
          <w:rFonts w:ascii="Roboto" w:eastAsia="Calibri" w:hAnsi="Roboto" w:cs="Calibri"/>
          <w:color w:val="000000"/>
          <w:sz w:val="28"/>
          <w:szCs w:val="28"/>
        </w:rPr>
        <w:t xml:space="preserve">The next shot </w:t>
      </w:r>
      <w:r w:rsidR="00634304">
        <w:rPr>
          <w:rFonts w:ascii="Roboto" w:eastAsia="Calibri" w:hAnsi="Roboto" w:cs="Calibri"/>
          <w:color w:val="000000"/>
          <w:sz w:val="28"/>
          <w:szCs w:val="28"/>
        </w:rPr>
        <w:t>shows</w:t>
      </w:r>
      <w:r w:rsidR="00DB6BF0">
        <w:rPr>
          <w:rFonts w:ascii="Roboto" w:eastAsia="Calibri" w:hAnsi="Roboto" w:cs="Calibri"/>
          <w:color w:val="000000"/>
          <w:sz w:val="28"/>
          <w:szCs w:val="28"/>
        </w:rPr>
        <w:t xml:space="preserve"> a close-up of someone grabbing a </w:t>
      </w:r>
      <w:r w:rsidR="00A8005D">
        <w:rPr>
          <w:rFonts w:ascii="Roboto" w:eastAsia="Calibri" w:hAnsi="Roboto" w:cs="Calibri"/>
          <w:color w:val="000000"/>
          <w:sz w:val="28"/>
          <w:szCs w:val="28"/>
        </w:rPr>
        <w:t xml:space="preserve">sensory </w:t>
      </w:r>
      <w:r w:rsidR="00DB6BF0">
        <w:rPr>
          <w:rFonts w:ascii="Roboto" w:eastAsia="Calibri" w:hAnsi="Roboto" w:cs="Calibri"/>
          <w:color w:val="000000"/>
          <w:sz w:val="28"/>
          <w:szCs w:val="28"/>
        </w:rPr>
        <w:t xml:space="preserve">tool </w:t>
      </w:r>
      <w:r w:rsidR="00A8005D">
        <w:rPr>
          <w:rFonts w:ascii="Roboto" w:eastAsia="Calibri" w:hAnsi="Roboto" w:cs="Calibri"/>
          <w:color w:val="000000"/>
          <w:sz w:val="28"/>
          <w:szCs w:val="28"/>
        </w:rPr>
        <w:t>out</w:t>
      </w:r>
      <w:r w:rsidR="00DB6BF0">
        <w:rPr>
          <w:rFonts w:ascii="Roboto" w:eastAsia="Calibri" w:hAnsi="Roboto" w:cs="Calibri"/>
          <w:color w:val="000000"/>
          <w:sz w:val="28"/>
          <w:szCs w:val="28"/>
        </w:rPr>
        <w:t xml:space="preserve"> of a sensory box. </w:t>
      </w:r>
    </w:p>
    <w:p w14:paraId="7C35A52B" w14:textId="52DFF3A0" w:rsidR="00246000" w:rsidRPr="00A231DC" w:rsidRDefault="00AC13B2" w:rsidP="0024600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We hope this framework will help your library take the next step toward greater accessibility and inclusion.</w:t>
      </w:r>
      <w:r w:rsidR="00A8005D">
        <w:rPr>
          <w:rFonts w:ascii="Roboto" w:eastAsia="Calibri" w:hAnsi="Roboto" w:cs="Calibri"/>
          <w:color w:val="000000"/>
          <w:sz w:val="28"/>
          <w:szCs w:val="28"/>
        </w:rPr>
        <w:t xml:space="preserve"> </w:t>
      </w:r>
      <w:r w:rsidR="00246000" w:rsidRPr="00A231DC">
        <w:rPr>
          <w:rFonts w:ascii="Roboto" w:eastAsia="Calibri" w:hAnsi="Roboto" w:cs="Calibri"/>
          <w:color w:val="000000"/>
          <w:sz w:val="28"/>
          <w:szCs w:val="28"/>
        </w:rPr>
        <w:t xml:space="preserve">To dive deeper, download the </w:t>
      </w:r>
      <w:r w:rsidR="00246000" w:rsidRPr="00A231DC">
        <w:rPr>
          <w:rFonts w:ascii="Roboto" w:eastAsia="Calibri" w:hAnsi="Roboto" w:cs="Calibri"/>
          <w:color w:val="000000"/>
          <w:sz w:val="28"/>
          <w:szCs w:val="28"/>
        </w:rPr>
        <w:lastRenderedPageBreak/>
        <w:t xml:space="preserve">full set of resources on the toolkits page of the BCLA website, </w:t>
      </w:r>
      <w:hyperlink r:id="rId10" w:history="1">
        <w:r w:rsidR="00246000" w:rsidRPr="00EF0894">
          <w:rPr>
            <w:rStyle w:val="Hyperlink"/>
            <w:rFonts w:ascii="Roboto" w:eastAsia="Calibri" w:hAnsi="Roboto" w:cs="Calibri"/>
            <w:sz w:val="28"/>
            <w:szCs w:val="28"/>
          </w:rPr>
          <w:t>bclaconnect.ca/resources/toolkits.</w:t>
        </w:r>
      </w:hyperlink>
      <w:r w:rsidR="00246000" w:rsidRPr="00A231DC">
        <w:rPr>
          <w:rFonts w:ascii="Roboto" w:eastAsia="Calibri" w:hAnsi="Roboto" w:cs="Calibri"/>
          <w:color w:val="000000"/>
          <w:sz w:val="28"/>
          <w:szCs w:val="28"/>
        </w:rPr>
        <w:t xml:space="preserve"> </w:t>
      </w:r>
    </w:p>
    <w:p w14:paraId="034B4200" w14:textId="74548EBA" w:rsidR="00CB7AAC" w:rsidRDefault="00AC13B2"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w:t>
      </w:r>
      <w:r w:rsidR="006D429B">
        <w:rPr>
          <w:rFonts w:ascii="Roboto" w:eastAsia="Calibri" w:hAnsi="Roboto" w:cs="Calibri"/>
          <w:color w:val="000000"/>
          <w:sz w:val="28"/>
          <w:szCs w:val="28"/>
        </w:rPr>
        <w:t>A patron uses the self-serve kiosk</w:t>
      </w:r>
      <w:r w:rsidR="00246000">
        <w:rPr>
          <w:rFonts w:ascii="Roboto" w:eastAsia="Calibri" w:hAnsi="Roboto" w:cs="Calibri"/>
          <w:color w:val="000000"/>
          <w:sz w:val="28"/>
          <w:szCs w:val="28"/>
        </w:rPr>
        <w:t>.</w:t>
      </w:r>
      <w:r w:rsidR="00A8005D">
        <w:rPr>
          <w:rFonts w:ascii="Roboto" w:eastAsia="Calibri" w:hAnsi="Roboto" w:cs="Calibri"/>
          <w:color w:val="000000"/>
          <w:sz w:val="28"/>
          <w:szCs w:val="28"/>
        </w:rPr>
        <w:t xml:space="preserve"> </w:t>
      </w:r>
      <w:r w:rsidR="00246000">
        <w:rPr>
          <w:rFonts w:ascii="Roboto" w:eastAsia="Calibri" w:hAnsi="Roboto" w:cs="Calibri"/>
          <w:color w:val="000000"/>
          <w:sz w:val="28"/>
          <w:szCs w:val="28"/>
        </w:rPr>
        <w:t xml:space="preserve">The next shot shows a staff member packing up books for </w:t>
      </w:r>
      <w:r w:rsidR="00FE0A7A">
        <w:rPr>
          <w:rFonts w:ascii="Roboto" w:eastAsia="Calibri" w:hAnsi="Roboto" w:cs="Calibri"/>
          <w:color w:val="000000"/>
          <w:sz w:val="28"/>
          <w:szCs w:val="28"/>
        </w:rPr>
        <w:t>a</w:t>
      </w:r>
      <w:r w:rsidR="00246000">
        <w:rPr>
          <w:rFonts w:ascii="Roboto" w:eastAsia="Calibri" w:hAnsi="Roboto" w:cs="Calibri"/>
          <w:color w:val="000000"/>
          <w:sz w:val="28"/>
          <w:szCs w:val="28"/>
        </w:rPr>
        <w:t xml:space="preserve"> delivery service. </w:t>
      </w:r>
      <w:r w:rsidR="00CB7AAC">
        <w:rPr>
          <w:rFonts w:ascii="Roboto" w:eastAsia="Calibri" w:hAnsi="Roboto" w:cs="Calibri"/>
          <w:color w:val="000000"/>
          <w:sz w:val="28"/>
          <w:szCs w:val="28"/>
        </w:rPr>
        <w:t>White text over a purple background appears that reads,</w:t>
      </w:r>
      <w:r w:rsidR="009C18C9">
        <w:rPr>
          <w:rFonts w:ascii="Roboto" w:eastAsia="Calibri" w:hAnsi="Roboto" w:cs="Calibri"/>
          <w:color w:val="000000"/>
          <w:sz w:val="28"/>
          <w:szCs w:val="28"/>
        </w:rPr>
        <w:t xml:space="preserve"> “</w:t>
      </w:r>
      <w:r w:rsidR="00CB7AAC">
        <w:rPr>
          <w:rFonts w:ascii="Roboto" w:eastAsia="Calibri" w:hAnsi="Roboto" w:cs="Calibri"/>
          <w:color w:val="000000"/>
          <w:sz w:val="28"/>
          <w:szCs w:val="28"/>
        </w:rPr>
        <w:t>www.bclaconnect.ca/resources/toolkits</w:t>
      </w:r>
      <w:r w:rsidR="00FE0A7A">
        <w:rPr>
          <w:rFonts w:ascii="Roboto" w:eastAsia="Calibri" w:hAnsi="Roboto" w:cs="Calibri"/>
          <w:color w:val="000000"/>
          <w:sz w:val="28"/>
          <w:szCs w:val="28"/>
        </w:rPr>
        <w:t>”</w:t>
      </w:r>
      <w:r w:rsidR="009C18C9">
        <w:rPr>
          <w:rFonts w:ascii="Roboto" w:eastAsia="Calibri" w:hAnsi="Roboto" w:cs="Calibri"/>
          <w:color w:val="000000"/>
          <w:sz w:val="28"/>
          <w:szCs w:val="28"/>
        </w:rPr>
        <w:t>.</w:t>
      </w:r>
    </w:p>
    <w:p w14:paraId="75235DEC" w14:textId="62276550" w:rsidR="00DA1DA9" w:rsidRDefault="00DA1DA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Audio: </w:t>
      </w:r>
      <w:r w:rsidRPr="00A231DC">
        <w:rPr>
          <w:rFonts w:ascii="Roboto" w:eastAsia="Calibri" w:hAnsi="Roboto" w:cs="Calibri"/>
          <w:color w:val="000000"/>
          <w:sz w:val="28"/>
          <w:szCs w:val="28"/>
        </w:rPr>
        <w:t>Don't forget to share these resources with your colleagues and networks. Together we can create library spaces where everyone belongs.</w:t>
      </w:r>
    </w:p>
    <w:p w14:paraId="231DA8A8" w14:textId="6A14CA80" w:rsidR="00634304" w:rsidRDefault="00DA1DA9" w:rsidP="00400C70">
      <w:pPr>
        <w:spacing w:before="120" w:after="240"/>
        <w:rPr>
          <w:rFonts w:ascii="Roboto" w:eastAsia="Calibri" w:hAnsi="Roboto" w:cs="Calibri"/>
          <w:color w:val="000000"/>
          <w:sz w:val="28"/>
          <w:szCs w:val="28"/>
        </w:rPr>
      </w:pPr>
      <w:r>
        <w:rPr>
          <w:rFonts w:ascii="Roboto" w:eastAsia="Calibri" w:hAnsi="Roboto" w:cs="Calibri"/>
          <w:color w:val="000000"/>
          <w:sz w:val="28"/>
          <w:szCs w:val="28"/>
        </w:rPr>
        <w:t xml:space="preserve">Visual description: Alysa participates in a video call with her team. </w:t>
      </w:r>
      <w:r w:rsidR="00A51D53">
        <w:rPr>
          <w:rFonts w:ascii="Roboto" w:eastAsia="Calibri" w:hAnsi="Roboto" w:cs="Calibri"/>
          <w:color w:val="000000"/>
          <w:sz w:val="28"/>
          <w:szCs w:val="28"/>
        </w:rPr>
        <w:t>The</w:t>
      </w:r>
      <w:r w:rsidR="009C18C9">
        <w:rPr>
          <w:rFonts w:ascii="Roboto" w:eastAsia="Calibri" w:hAnsi="Roboto" w:cs="Calibri"/>
          <w:color w:val="000000"/>
          <w:sz w:val="28"/>
          <w:szCs w:val="28"/>
        </w:rPr>
        <w:t>n J</w:t>
      </w:r>
      <w:r w:rsidR="00A51D53">
        <w:rPr>
          <w:rFonts w:ascii="Roboto" w:eastAsia="Calibri" w:hAnsi="Roboto" w:cs="Calibri"/>
          <w:color w:val="000000"/>
          <w:sz w:val="28"/>
          <w:szCs w:val="28"/>
        </w:rPr>
        <w:t>ose sit</w:t>
      </w:r>
      <w:r w:rsidR="009C18C9">
        <w:rPr>
          <w:rFonts w:ascii="Roboto" w:eastAsia="Calibri" w:hAnsi="Roboto" w:cs="Calibri"/>
          <w:color w:val="000000"/>
          <w:sz w:val="28"/>
          <w:szCs w:val="28"/>
        </w:rPr>
        <w:t>s</w:t>
      </w:r>
      <w:r w:rsidR="00A51D53">
        <w:rPr>
          <w:rFonts w:ascii="Roboto" w:eastAsia="Calibri" w:hAnsi="Roboto" w:cs="Calibri"/>
          <w:color w:val="000000"/>
          <w:sz w:val="28"/>
          <w:szCs w:val="28"/>
        </w:rPr>
        <w:t xml:space="preserve"> in a green chair reading a large print book by the window. </w:t>
      </w:r>
    </w:p>
    <w:p w14:paraId="7F774646" w14:textId="0FAC7A68" w:rsidR="009C18C9" w:rsidRDefault="009C18C9" w:rsidP="005A30AB">
      <w:pPr>
        <w:pStyle w:val="Heading1"/>
        <w:rPr>
          <w:rFonts w:eastAsia="Calibri"/>
        </w:rPr>
      </w:pPr>
      <w:r>
        <w:rPr>
          <w:rFonts w:eastAsia="Calibri"/>
        </w:rPr>
        <w:t>Closing section</w:t>
      </w:r>
    </w:p>
    <w:p w14:paraId="57613593" w14:textId="56605F2E" w:rsidR="00F4514F" w:rsidRDefault="00634304" w:rsidP="00F4514F">
      <w:pPr>
        <w:spacing w:before="120" w:after="240"/>
        <w:rPr>
          <w:rFonts w:ascii="Roboto" w:eastAsia="Calibri" w:hAnsi="Roboto" w:cs="Calibri"/>
          <w:color w:val="000000"/>
          <w:sz w:val="28"/>
          <w:szCs w:val="28"/>
          <w:lang w:val="en-CA"/>
        </w:rPr>
      </w:pPr>
      <w:r>
        <w:rPr>
          <w:rFonts w:ascii="Roboto" w:eastAsia="Calibri" w:hAnsi="Roboto" w:cs="Calibri"/>
          <w:color w:val="000000"/>
          <w:sz w:val="28"/>
          <w:szCs w:val="28"/>
        </w:rPr>
        <w:t xml:space="preserve">The </w:t>
      </w:r>
      <w:r w:rsidR="00F4514F">
        <w:rPr>
          <w:rFonts w:ascii="Roboto" w:eastAsia="Calibri" w:hAnsi="Roboto" w:cs="Calibri"/>
          <w:color w:val="000000"/>
          <w:sz w:val="28"/>
          <w:szCs w:val="28"/>
        </w:rPr>
        <w:t>next</w:t>
      </w:r>
      <w:r>
        <w:rPr>
          <w:rFonts w:ascii="Roboto" w:eastAsia="Calibri" w:hAnsi="Roboto" w:cs="Calibri"/>
          <w:color w:val="000000"/>
          <w:sz w:val="28"/>
          <w:szCs w:val="28"/>
        </w:rPr>
        <w:t xml:space="preserve"> frame shows white text over a purple background with a yellow outline. The text reads, “</w:t>
      </w:r>
      <w:r w:rsidR="00F4514F" w:rsidRPr="00F4514F">
        <w:rPr>
          <w:rFonts w:ascii="Roboto" w:eastAsia="Calibri" w:hAnsi="Roboto" w:cs="Calibri"/>
          <w:color w:val="000000"/>
          <w:sz w:val="28"/>
          <w:szCs w:val="28"/>
          <w:lang w:val="en-CA"/>
        </w:rPr>
        <w:t xml:space="preserve">BC libraries serve diverse Indigenous Nations and communities throughout what is now known as British Columbia. Much of the work of these libraries takes place on unceded lands belonging to the </w:t>
      </w:r>
      <w:proofErr w:type="spellStart"/>
      <w:r w:rsidR="00F4514F" w:rsidRPr="00F4514F">
        <w:rPr>
          <w:rFonts w:ascii="Roboto" w:eastAsia="Calibri" w:hAnsi="Roboto" w:cs="Calibri"/>
          <w:color w:val="000000"/>
          <w:sz w:val="28"/>
          <w:szCs w:val="28"/>
          <w:lang w:val="en-CA"/>
        </w:rPr>
        <w:t>k</w:t>
      </w:r>
      <w:r w:rsidR="00F4514F" w:rsidRPr="00F4514F">
        <w:rPr>
          <w:rFonts w:eastAsia="Calibri"/>
          <w:color w:val="000000"/>
          <w:sz w:val="28"/>
          <w:szCs w:val="28"/>
          <w:lang w:val="en-CA"/>
        </w:rPr>
        <w:t>ʷ</w:t>
      </w:r>
      <w:r w:rsidR="00F4514F" w:rsidRPr="00F4514F">
        <w:rPr>
          <w:rFonts w:ascii="Roboto" w:eastAsia="Calibri" w:hAnsi="Roboto" w:cs="Calibri"/>
          <w:color w:val="000000"/>
          <w:sz w:val="28"/>
          <w:szCs w:val="28"/>
          <w:lang w:val="en-CA"/>
        </w:rPr>
        <w:t>ik</w:t>
      </w:r>
      <w:r w:rsidR="00F4514F" w:rsidRPr="00F4514F">
        <w:rPr>
          <w:rFonts w:eastAsia="Calibri"/>
          <w:color w:val="000000"/>
          <w:sz w:val="28"/>
          <w:szCs w:val="28"/>
          <w:lang w:val="en-CA"/>
        </w:rPr>
        <w:t>ʷ</w:t>
      </w:r>
      <w:r w:rsidR="00F4514F" w:rsidRPr="00F4514F">
        <w:rPr>
          <w:rFonts w:ascii="Roboto" w:eastAsia="Calibri" w:hAnsi="Roboto" w:cs="Calibri"/>
          <w:color w:val="000000"/>
          <w:sz w:val="28"/>
          <w:szCs w:val="28"/>
          <w:lang w:val="en-CA"/>
        </w:rPr>
        <w:t>ə</w:t>
      </w:r>
      <w:r w:rsidR="00F4514F" w:rsidRPr="00F4514F">
        <w:rPr>
          <w:rFonts w:ascii="Cambria" w:eastAsia="Calibri" w:hAnsi="Cambria" w:cs="Cambria"/>
          <w:color w:val="000000"/>
          <w:sz w:val="28"/>
          <w:szCs w:val="28"/>
          <w:lang w:val="en-CA"/>
        </w:rPr>
        <w:t>ƛ̓</w:t>
      </w:r>
      <w:r w:rsidR="00F4514F" w:rsidRPr="00F4514F">
        <w:rPr>
          <w:rFonts w:ascii="Roboto" w:eastAsia="Calibri" w:hAnsi="Roboto" w:cs="Calibri"/>
          <w:color w:val="000000"/>
          <w:sz w:val="28"/>
          <w:szCs w:val="28"/>
          <w:lang w:val="en-CA"/>
        </w:rPr>
        <w:t>əm</w:t>
      </w:r>
      <w:proofErr w:type="spellEnd"/>
      <w:r w:rsidR="00F4514F" w:rsidRPr="00F4514F">
        <w:rPr>
          <w:rFonts w:ascii="Roboto" w:eastAsia="Calibri" w:hAnsi="Roboto" w:cs="Calibri"/>
          <w:color w:val="000000"/>
          <w:sz w:val="28"/>
          <w:szCs w:val="28"/>
          <w:lang w:val="en-CA"/>
        </w:rPr>
        <w:t xml:space="preserve"> (Kwikwetlem), </w:t>
      </w:r>
      <w:proofErr w:type="spellStart"/>
      <w:r w:rsidR="00F4514F" w:rsidRPr="00F4514F">
        <w:rPr>
          <w:rFonts w:ascii="Roboto" w:eastAsia="Calibri" w:hAnsi="Roboto" w:cs="Calibri"/>
          <w:color w:val="000000"/>
          <w:sz w:val="28"/>
          <w:szCs w:val="28"/>
          <w:lang w:val="en-CA"/>
        </w:rPr>
        <w:t>qiqéyt</w:t>
      </w:r>
      <w:proofErr w:type="spellEnd"/>
      <w:r w:rsidR="00F4514F" w:rsidRPr="00F4514F">
        <w:rPr>
          <w:rFonts w:ascii="Roboto" w:eastAsia="Calibri" w:hAnsi="Roboto" w:cs="Calibri"/>
          <w:color w:val="000000"/>
          <w:sz w:val="28"/>
          <w:szCs w:val="28"/>
          <w:lang w:val="en-CA"/>
        </w:rPr>
        <w:t xml:space="preserve"> (</w:t>
      </w:r>
      <w:proofErr w:type="spellStart"/>
      <w:r w:rsidR="00F4514F" w:rsidRPr="00F4514F">
        <w:rPr>
          <w:rFonts w:ascii="Roboto" w:eastAsia="Calibri" w:hAnsi="Roboto" w:cs="Calibri"/>
          <w:color w:val="000000"/>
          <w:sz w:val="28"/>
          <w:szCs w:val="28"/>
          <w:lang w:val="en-CA"/>
        </w:rPr>
        <w:t>Qayqayt</w:t>
      </w:r>
      <w:proofErr w:type="spellEnd"/>
      <w:r w:rsidR="00F4514F" w:rsidRPr="00F4514F">
        <w:rPr>
          <w:rFonts w:ascii="Roboto" w:eastAsia="Calibri" w:hAnsi="Roboto" w:cs="Calibri"/>
          <w:color w:val="000000"/>
          <w:sz w:val="28"/>
          <w:szCs w:val="28"/>
          <w:lang w:val="en-CA"/>
        </w:rPr>
        <w:t xml:space="preserve">), </w:t>
      </w:r>
      <w:proofErr w:type="gramStart"/>
      <w:r w:rsidR="00F4514F" w:rsidRPr="00F4514F">
        <w:rPr>
          <w:rFonts w:ascii="Roboto" w:eastAsia="Calibri" w:hAnsi="Roboto" w:cs="Calibri"/>
          <w:color w:val="000000"/>
          <w:sz w:val="28"/>
          <w:szCs w:val="28"/>
          <w:lang w:val="en-CA"/>
        </w:rPr>
        <w:t>Stó:lō</w:t>
      </w:r>
      <w:proofErr w:type="gramEnd"/>
      <w:r w:rsidR="00F4514F" w:rsidRPr="00F4514F">
        <w:rPr>
          <w:rFonts w:ascii="Roboto" w:eastAsia="Calibri" w:hAnsi="Roboto" w:cs="Calibri"/>
          <w:color w:val="000000"/>
          <w:sz w:val="28"/>
          <w:szCs w:val="28"/>
          <w:lang w:val="en-CA"/>
        </w:rPr>
        <w:t xml:space="preserve"> (</w:t>
      </w:r>
      <w:proofErr w:type="gramStart"/>
      <w:r w:rsidR="00F4514F" w:rsidRPr="00F4514F">
        <w:rPr>
          <w:rFonts w:ascii="Roboto" w:eastAsia="Calibri" w:hAnsi="Roboto" w:cs="Calibri"/>
          <w:color w:val="000000"/>
          <w:sz w:val="28"/>
          <w:szCs w:val="28"/>
          <w:lang w:val="en-CA"/>
        </w:rPr>
        <w:t>Sto:lo</w:t>
      </w:r>
      <w:proofErr w:type="gramEnd"/>
      <w:r w:rsidR="00F4514F" w:rsidRPr="00F4514F">
        <w:rPr>
          <w:rFonts w:ascii="Roboto" w:eastAsia="Calibri" w:hAnsi="Roboto" w:cs="Calibri"/>
          <w:color w:val="000000"/>
          <w:sz w:val="28"/>
          <w:szCs w:val="28"/>
          <w:lang w:val="en-CA"/>
        </w:rPr>
        <w:t xml:space="preserve">), </w:t>
      </w:r>
      <w:proofErr w:type="spellStart"/>
      <w:r w:rsidR="00F4514F" w:rsidRPr="00F4514F">
        <w:rPr>
          <w:rFonts w:ascii="Roboto" w:eastAsia="Calibri" w:hAnsi="Roboto" w:cs="Calibri"/>
          <w:color w:val="000000"/>
          <w:sz w:val="28"/>
          <w:szCs w:val="28"/>
          <w:lang w:val="en-CA"/>
        </w:rPr>
        <w:t>x</w:t>
      </w:r>
      <w:r w:rsidR="00F4514F" w:rsidRPr="00F4514F">
        <w:rPr>
          <w:rFonts w:eastAsia="Calibri"/>
          <w:color w:val="000000"/>
          <w:sz w:val="28"/>
          <w:szCs w:val="28"/>
          <w:lang w:val="en-CA"/>
        </w:rPr>
        <w:t>ʷ</w:t>
      </w:r>
      <w:r w:rsidR="00F4514F" w:rsidRPr="00F4514F">
        <w:rPr>
          <w:rFonts w:ascii="Roboto" w:eastAsia="Calibri" w:hAnsi="Roboto" w:cs="Calibri"/>
          <w:color w:val="000000"/>
          <w:sz w:val="28"/>
          <w:szCs w:val="28"/>
          <w:lang w:val="en-CA"/>
        </w:rPr>
        <w:t>məθk</w:t>
      </w:r>
      <w:r w:rsidR="00F4514F" w:rsidRPr="00F4514F">
        <w:rPr>
          <w:rFonts w:eastAsia="Calibri"/>
          <w:color w:val="000000"/>
          <w:sz w:val="28"/>
          <w:szCs w:val="28"/>
          <w:lang w:val="en-CA"/>
        </w:rPr>
        <w:t>ʷ</w:t>
      </w:r>
      <w:r w:rsidR="00F4514F" w:rsidRPr="00F4514F">
        <w:rPr>
          <w:rFonts w:ascii="Roboto" w:eastAsia="Calibri" w:hAnsi="Roboto" w:cs="Calibri"/>
          <w:color w:val="000000"/>
          <w:sz w:val="28"/>
          <w:szCs w:val="28"/>
          <w:lang w:val="en-CA"/>
        </w:rPr>
        <w:t>əy</w:t>
      </w:r>
      <w:r w:rsidR="00F4514F" w:rsidRPr="00F4514F">
        <w:rPr>
          <w:rFonts w:eastAsia="Calibri"/>
          <w:color w:val="000000"/>
          <w:sz w:val="28"/>
          <w:szCs w:val="28"/>
          <w:lang w:val="en-CA"/>
        </w:rPr>
        <w:t>̓</w:t>
      </w:r>
      <w:r w:rsidR="00F4514F" w:rsidRPr="00F4514F">
        <w:rPr>
          <w:rFonts w:ascii="Roboto" w:eastAsia="Calibri" w:hAnsi="Roboto" w:cs="Calibri"/>
          <w:color w:val="000000"/>
          <w:sz w:val="28"/>
          <w:szCs w:val="28"/>
          <w:lang w:val="en-CA"/>
        </w:rPr>
        <w:t>əm</w:t>
      </w:r>
      <w:proofErr w:type="spellEnd"/>
      <w:r w:rsidR="00F4514F" w:rsidRPr="00F4514F">
        <w:rPr>
          <w:rFonts w:ascii="Roboto" w:eastAsia="Calibri" w:hAnsi="Roboto" w:cs="Calibri"/>
          <w:color w:val="000000"/>
          <w:sz w:val="28"/>
          <w:szCs w:val="28"/>
          <w:lang w:val="en-CA"/>
        </w:rPr>
        <w:t xml:space="preserve"> (Musqueam), Skwxwú7mesh (Squamish), and </w:t>
      </w:r>
      <w:proofErr w:type="spellStart"/>
      <w:r w:rsidR="00F4514F" w:rsidRPr="00F4514F">
        <w:rPr>
          <w:rFonts w:ascii="Roboto" w:eastAsia="Calibri" w:hAnsi="Roboto" w:cs="Calibri"/>
          <w:color w:val="000000"/>
          <w:sz w:val="28"/>
          <w:szCs w:val="28"/>
          <w:lang w:val="en-CA"/>
        </w:rPr>
        <w:t>səl</w:t>
      </w:r>
      <w:r w:rsidR="00F4514F" w:rsidRPr="00F4514F">
        <w:rPr>
          <w:rFonts w:eastAsia="Calibri"/>
          <w:color w:val="000000"/>
          <w:sz w:val="28"/>
          <w:szCs w:val="28"/>
          <w:lang w:val="en-CA"/>
        </w:rPr>
        <w:t>̓</w:t>
      </w:r>
      <w:r w:rsidR="00F4514F" w:rsidRPr="00F4514F">
        <w:rPr>
          <w:rFonts w:ascii="Roboto" w:eastAsia="Calibri" w:hAnsi="Roboto" w:cs="Calibri"/>
          <w:color w:val="000000"/>
          <w:sz w:val="28"/>
          <w:szCs w:val="28"/>
          <w:lang w:val="en-CA"/>
        </w:rPr>
        <w:t>ilwəta</w:t>
      </w:r>
      <w:r w:rsidR="00F4514F" w:rsidRPr="00F4514F">
        <w:rPr>
          <w:rFonts w:ascii="Cambria" w:eastAsia="Calibri" w:hAnsi="Cambria" w:cs="Cambria"/>
          <w:color w:val="000000"/>
          <w:sz w:val="28"/>
          <w:szCs w:val="28"/>
          <w:lang w:val="en-CA"/>
        </w:rPr>
        <w:t>Ɂ</w:t>
      </w:r>
      <w:r w:rsidR="00F4514F" w:rsidRPr="00F4514F">
        <w:rPr>
          <w:rFonts w:eastAsia="Calibri"/>
          <w:color w:val="000000"/>
          <w:sz w:val="28"/>
          <w:szCs w:val="28"/>
          <w:lang w:val="en-CA"/>
        </w:rPr>
        <w:t>ɬ</w:t>
      </w:r>
      <w:proofErr w:type="spellEnd"/>
      <w:r w:rsidR="00F4514F" w:rsidRPr="00F4514F">
        <w:rPr>
          <w:rFonts w:ascii="Roboto" w:eastAsia="Calibri" w:hAnsi="Roboto" w:cs="Calibri"/>
          <w:color w:val="000000"/>
          <w:sz w:val="28"/>
          <w:szCs w:val="28"/>
          <w:lang w:val="en-CA"/>
        </w:rPr>
        <w:t xml:space="preserve"> (Tsleil-Waututh) Nations; and the Songhees and Esquimalt Nations of the </w:t>
      </w:r>
      <w:proofErr w:type="spellStart"/>
      <w:r w:rsidR="00F4514F" w:rsidRPr="00F4514F">
        <w:rPr>
          <w:rFonts w:ascii="Roboto" w:eastAsia="Calibri" w:hAnsi="Roboto" w:cs="Calibri"/>
          <w:color w:val="000000"/>
          <w:sz w:val="28"/>
          <w:szCs w:val="28"/>
          <w:lang w:val="en-CA"/>
        </w:rPr>
        <w:t>lək</w:t>
      </w:r>
      <w:r w:rsidR="00F4514F" w:rsidRPr="00F4514F">
        <w:rPr>
          <w:rFonts w:eastAsia="Calibri"/>
          <w:color w:val="000000"/>
          <w:sz w:val="28"/>
          <w:szCs w:val="28"/>
          <w:lang w:val="en-CA"/>
        </w:rPr>
        <w:t>̓ʷ</w:t>
      </w:r>
      <w:r w:rsidR="00F4514F" w:rsidRPr="00F4514F">
        <w:rPr>
          <w:rFonts w:ascii="Roboto" w:eastAsia="Calibri" w:hAnsi="Roboto" w:cs="Calibri"/>
          <w:color w:val="000000"/>
          <w:sz w:val="28"/>
          <w:szCs w:val="28"/>
          <w:lang w:val="en-CA"/>
        </w:rPr>
        <w:t>əŋən</w:t>
      </w:r>
      <w:proofErr w:type="spellEnd"/>
      <w:r w:rsidR="00F4514F" w:rsidRPr="00F4514F">
        <w:rPr>
          <w:rFonts w:ascii="Roboto" w:eastAsia="Calibri" w:hAnsi="Roboto" w:cs="Calibri"/>
          <w:color w:val="000000"/>
          <w:sz w:val="28"/>
          <w:szCs w:val="28"/>
          <w:lang w:val="en-CA"/>
        </w:rPr>
        <w:t xml:space="preserve"> (Lekwungen) Peoples.</w:t>
      </w:r>
      <w:r w:rsidR="00F4514F">
        <w:rPr>
          <w:rFonts w:ascii="Roboto" w:eastAsia="Calibri" w:hAnsi="Roboto" w:cs="Calibri"/>
          <w:color w:val="000000"/>
          <w:sz w:val="28"/>
          <w:szCs w:val="28"/>
          <w:lang w:val="en-CA"/>
        </w:rPr>
        <w:t>”</w:t>
      </w:r>
    </w:p>
    <w:p w14:paraId="17B68F34" w14:textId="61F0F820" w:rsidR="00F4514F" w:rsidRDefault="005A30AB" w:rsidP="00F4514F">
      <w:pPr>
        <w:spacing w:before="120" w:after="240"/>
        <w:rPr>
          <w:rFonts w:ascii="Roboto" w:eastAsia="Calibri" w:hAnsi="Roboto" w:cs="Calibri"/>
          <w:color w:val="000000"/>
          <w:sz w:val="28"/>
          <w:szCs w:val="28"/>
          <w:lang w:val="en-CA"/>
        </w:rPr>
      </w:pPr>
      <w:r>
        <w:rPr>
          <w:rFonts w:ascii="Roboto" w:eastAsia="Calibri" w:hAnsi="Roboto" w:cs="Calibri"/>
          <w:color w:val="000000"/>
          <w:sz w:val="28"/>
          <w:szCs w:val="28"/>
          <w:lang w:val="en-CA"/>
        </w:rPr>
        <w:t xml:space="preserve">Then there’s another frame </w:t>
      </w:r>
      <w:r w:rsidR="000A2A31">
        <w:rPr>
          <w:rFonts w:ascii="Roboto" w:eastAsia="Calibri" w:hAnsi="Roboto" w:cs="Calibri"/>
          <w:color w:val="000000"/>
          <w:sz w:val="28"/>
          <w:szCs w:val="28"/>
          <w:lang w:val="en-CA"/>
        </w:rPr>
        <w:t xml:space="preserve">with </w:t>
      </w:r>
      <w:r w:rsidR="002204EB">
        <w:rPr>
          <w:rFonts w:ascii="Roboto" w:eastAsia="Calibri" w:hAnsi="Roboto" w:cs="Calibri"/>
          <w:color w:val="000000"/>
          <w:sz w:val="28"/>
          <w:szCs w:val="28"/>
        </w:rPr>
        <w:t xml:space="preserve">text </w:t>
      </w:r>
      <w:r w:rsidR="000A2A31">
        <w:rPr>
          <w:rFonts w:ascii="Roboto" w:eastAsia="Calibri" w:hAnsi="Roboto" w:cs="Calibri"/>
          <w:color w:val="000000"/>
          <w:sz w:val="28"/>
          <w:szCs w:val="28"/>
        </w:rPr>
        <w:t xml:space="preserve">that </w:t>
      </w:r>
      <w:r w:rsidR="002204EB">
        <w:rPr>
          <w:rFonts w:ascii="Roboto" w:eastAsia="Calibri" w:hAnsi="Roboto" w:cs="Calibri"/>
          <w:color w:val="000000"/>
          <w:sz w:val="28"/>
          <w:szCs w:val="28"/>
        </w:rPr>
        <w:t xml:space="preserve">reads, </w:t>
      </w:r>
      <w:r w:rsidR="002B14F3">
        <w:rPr>
          <w:rFonts w:ascii="Roboto" w:eastAsia="Calibri" w:hAnsi="Roboto" w:cs="Calibri"/>
          <w:color w:val="000000"/>
          <w:sz w:val="28"/>
          <w:szCs w:val="28"/>
        </w:rPr>
        <w:t>“The filming for this video took place on the traditional, ancestral, and unceded territories of the</w:t>
      </w:r>
      <w:r w:rsidR="00C85920">
        <w:rPr>
          <w:rFonts w:ascii="Roboto" w:eastAsia="Calibri" w:hAnsi="Roboto" w:cs="Calibri"/>
          <w:color w:val="000000"/>
          <w:sz w:val="28"/>
          <w:szCs w:val="28"/>
        </w:rPr>
        <w:t xml:space="preserve"> </w:t>
      </w:r>
      <w:r w:rsidR="00C85920" w:rsidRPr="00F4514F">
        <w:rPr>
          <w:rFonts w:ascii="Roboto" w:eastAsia="Calibri" w:hAnsi="Roboto" w:cs="Calibri"/>
          <w:color w:val="000000"/>
          <w:sz w:val="28"/>
          <w:szCs w:val="28"/>
          <w:lang w:val="en-CA"/>
        </w:rPr>
        <w:t>Skwxwú7mesh</w:t>
      </w:r>
      <w:r w:rsidR="004506D1">
        <w:rPr>
          <w:rFonts w:ascii="Roboto" w:eastAsia="Calibri" w:hAnsi="Roboto" w:cs="Calibri"/>
          <w:color w:val="000000"/>
          <w:sz w:val="28"/>
          <w:szCs w:val="28"/>
          <w:lang w:val="en-CA"/>
        </w:rPr>
        <w:t xml:space="preserve"> </w:t>
      </w:r>
      <w:proofErr w:type="spellStart"/>
      <w:r w:rsidR="00BB66AD" w:rsidRPr="00F4514F">
        <w:rPr>
          <w:rFonts w:ascii="Roboto" w:eastAsia="Calibri" w:hAnsi="Roboto" w:cs="Calibri"/>
          <w:color w:val="000000"/>
          <w:sz w:val="28"/>
          <w:szCs w:val="28"/>
          <w:lang w:val="en-CA"/>
        </w:rPr>
        <w:t>ú</w:t>
      </w:r>
      <w:r w:rsidR="00630DA3">
        <w:rPr>
          <w:rFonts w:ascii="Roboto" w:eastAsia="Calibri" w:hAnsi="Roboto" w:cs="Calibri"/>
          <w:color w:val="000000"/>
          <w:sz w:val="28"/>
          <w:szCs w:val="28"/>
          <w:lang w:val="en-CA"/>
        </w:rPr>
        <w:t>xwu</w:t>
      </w:r>
      <w:r w:rsidR="009A46FA">
        <w:rPr>
          <w:rFonts w:ascii="Roboto" w:eastAsia="Calibri" w:hAnsi="Roboto" w:cs="Calibri"/>
          <w:color w:val="000000"/>
          <w:sz w:val="28"/>
          <w:szCs w:val="28"/>
          <w:lang w:val="en-CA"/>
        </w:rPr>
        <w:t>mixw</w:t>
      </w:r>
      <w:proofErr w:type="spellEnd"/>
      <w:r w:rsidR="00630DA3">
        <w:rPr>
          <w:rFonts w:ascii="Roboto" w:eastAsia="Calibri" w:hAnsi="Roboto" w:cs="Calibri"/>
          <w:color w:val="000000"/>
          <w:sz w:val="28"/>
          <w:szCs w:val="28"/>
          <w:lang w:val="en-CA"/>
        </w:rPr>
        <w:t xml:space="preserve"> </w:t>
      </w:r>
      <w:r w:rsidR="00C85920" w:rsidRPr="00F4514F">
        <w:rPr>
          <w:rFonts w:ascii="Roboto" w:eastAsia="Calibri" w:hAnsi="Roboto" w:cs="Calibri"/>
          <w:color w:val="000000"/>
          <w:sz w:val="28"/>
          <w:szCs w:val="28"/>
          <w:lang w:val="en-CA"/>
        </w:rPr>
        <w:t>(Squamish</w:t>
      </w:r>
      <w:r w:rsidR="00630DA3">
        <w:rPr>
          <w:rFonts w:ascii="Roboto" w:eastAsia="Calibri" w:hAnsi="Roboto" w:cs="Calibri"/>
          <w:color w:val="000000"/>
          <w:sz w:val="28"/>
          <w:szCs w:val="28"/>
          <w:lang w:val="en-CA"/>
        </w:rPr>
        <w:t xml:space="preserve"> Nation</w:t>
      </w:r>
      <w:r w:rsidR="00C85920" w:rsidRPr="00F4514F">
        <w:rPr>
          <w:rFonts w:ascii="Roboto" w:eastAsia="Calibri" w:hAnsi="Roboto" w:cs="Calibri"/>
          <w:color w:val="000000"/>
          <w:sz w:val="28"/>
          <w:szCs w:val="28"/>
          <w:lang w:val="en-CA"/>
        </w:rPr>
        <w:t>)</w:t>
      </w:r>
      <w:r w:rsidR="00630DA3">
        <w:rPr>
          <w:rFonts w:ascii="Roboto" w:eastAsia="Calibri" w:hAnsi="Roboto" w:cs="Calibri"/>
          <w:color w:val="000000"/>
          <w:sz w:val="28"/>
          <w:szCs w:val="28"/>
          <w:lang w:val="en-CA"/>
        </w:rPr>
        <w:t xml:space="preserve"> and</w:t>
      </w:r>
      <w:r w:rsidR="002B14F3">
        <w:rPr>
          <w:rFonts w:ascii="Roboto" w:eastAsia="Calibri" w:hAnsi="Roboto" w:cs="Calibri"/>
          <w:color w:val="000000"/>
          <w:sz w:val="28"/>
          <w:szCs w:val="28"/>
        </w:rPr>
        <w:t xml:space="preserve"> </w:t>
      </w:r>
      <w:proofErr w:type="spellStart"/>
      <w:r w:rsidR="00EE4811" w:rsidRPr="00F4514F">
        <w:rPr>
          <w:rFonts w:ascii="Roboto" w:eastAsia="Calibri" w:hAnsi="Roboto" w:cs="Calibri"/>
          <w:color w:val="000000"/>
          <w:sz w:val="28"/>
          <w:szCs w:val="28"/>
          <w:lang w:val="en-CA"/>
        </w:rPr>
        <w:t>səl</w:t>
      </w:r>
      <w:r w:rsidR="00EE4811" w:rsidRPr="00F4514F">
        <w:rPr>
          <w:rFonts w:eastAsia="Calibri"/>
          <w:color w:val="000000"/>
          <w:sz w:val="28"/>
          <w:szCs w:val="28"/>
          <w:lang w:val="en-CA"/>
        </w:rPr>
        <w:t>̓</w:t>
      </w:r>
      <w:r w:rsidR="00EE4811" w:rsidRPr="00F4514F">
        <w:rPr>
          <w:rFonts w:ascii="Roboto" w:eastAsia="Calibri" w:hAnsi="Roboto" w:cs="Calibri"/>
          <w:color w:val="000000"/>
          <w:sz w:val="28"/>
          <w:szCs w:val="28"/>
          <w:lang w:val="en-CA"/>
        </w:rPr>
        <w:t>ilwəta</w:t>
      </w:r>
      <w:r w:rsidR="00EE4811" w:rsidRPr="00F4514F">
        <w:rPr>
          <w:rFonts w:ascii="Cambria" w:eastAsia="Calibri" w:hAnsi="Cambria" w:cs="Cambria"/>
          <w:color w:val="000000"/>
          <w:sz w:val="28"/>
          <w:szCs w:val="28"/>
          <w:lang w:val="en-CA"/>
        </w:rPr>
        <w:t>Ɂ</w:t>
      </w:r>
      <w:r w:rsidR="00EE4811" w:rsidRPr="00F4514F">
        <w:rPr>
          <w:rFonts w:eastAsia="Calibri"/>
          <w:color w:val="000000"/>
          <w:sz w:val="28"/>
          <w:szCs w:val="28"/>
          <w:lang w:val="en-CA"/>
        </w:rPr>
        <w:t>ɬ</w:t>
      </w:r>
      <w:proofErr w:type="spellEnd"/>
      <w:r w:rsidR="00EE4811" w:rsidRPr="00F4514F">
        <w:rPr>
          <w:rFonts w:ascii="Roboto" w:eastAsia="Calibri" w:hAnsi="Roboto" w:cs="Calibri"/>
          <w:color w:val="000000"/>
          <w:sz w:val="28"/>
          <w:szCs w:val="28"/>
          <w:lang w:val="en-CA"/>
        </w:rPr>
        <w:t xml:space="preserve"> (Tsleil-Waututh</w:t>
      </w:r>
      <w:r w:rsidR="00630DA3">
        <w:rPr>
          <w:rFonts w:ascii="Roboto" w:eastAsia="Calibri" w:hAnsi="Roboto" w:cs="Calibri"/>
          <w:color w:val="000000"/>
          <w:sz w:val="28"/>
          <w:szCs w:val="28"/>
          <w:lang w:val="en-CA"/>
        </w:rPr>
        <w:t xml:space="preserve"> Nation</w:t>
      </w:r>
      <w:r w:rsidR="00EE4811" w:rsidRPr="00F4514F">
        <w:rPr>
          <w:rFonts w:ascii="Roboto" w:eastAsia="Calibri" w:hAnsi="Roboto" w:cs="Calibri"/>
          <w:color w:val="000000"/>
          <w:sz w:val="28"/>
          <w:szCs w:val="28"/>
          <w:lang w:val="en-CA"/>
        </w:rPr>
        <w:t>)</w:t>
      </w:r>
      <w:r w:rsidR="009A46FA">
        <w:rPr>
          <w:rFonts w:ascii="Roboto" w:eastAsia="Calibri" w:hAnsi="Roboto" w:cs="Calibri"/>
          <w:color w:val="000000"/>
          <w:sz w:val="28"/>
          <w:szCs w:val="28"/>
          <w:lang w:val="en-CA"/>
        </w:rPr>
        <w:t>.</w:t>
      </w:r>
      <w:r w:rsidR="00016C93">
        <w:rPr>
          <w:rFonts w:ascii="Roboto" w:eastAsia="Calibri" w:hAnsi="Roboto" w:cs="Calibri"/>
          <w:color w:val="000000"/>
          <w:sz w:val="28"/>
          <w:szCs w:val="28"/>
          <w:lang w:val="en-CA"/>
        </w:rPr>
        <w:t>”</w:t>
      </w:r>
    </w:p>
    <w:p w14:paraId="3EAFE287" w14:textId="67201886" w:rsidR="00BF2D26" w:rsidRPr="00F4514F" w:rsidRDefault="00BF2D26" w:rsidP="00F4514F">
      <w:pPr>
        <w:spacing w:before="120" w:after="240"/>
        <w:rPr>
          <w:rFonts w:ascii="Roboto" w:eastAsia="Calibri" w:hAnsi="Roboto" w:cs="Calibri"/>
          <w:color w:val="000000"/>
          <w:sz w:val="28"/>
          <w:szCs w:val="28"/>
          <w:lang w:val="en-CA"/>
        </w:rPr>
      </w:pPr>
      <w:r>
        <w:rPr>
          <w:rFonts w:ascii="Roboto" w:eastAsia="Calibri" w:hAnsi="Roboto" w:cs="Calibri"/>
          <w:color w:val="000000"/>
          <w:sz w:val="28"/>
          <w:szCs w:val="28"/>
          <w:lang w:val="en-CA"/>
        </w:rPr>
        <w:t xml:space="preserve">The final frame </w:t>
      </w:r>
      <w:r>
        <w:rPr>
          <w:rFonts w:ascii="Roboto" w:eastAsia="Calibri" w:hAnsi="Roboto" w:cs="Calibri"/>
          <w:color w:val="000000"/>
          <w:sz w:val="28"/>
          <w:szCs w:val="28"/>
        </w:rPr>
        <w:t xml:space="preserve">shows white text over a purple background with a yellow outline. The text reads, “Thank you to Disability Alliance BC (DABC) and the Province of British Columbia for funding this project”. Logos for DABC and the province appear below. </w:t>
      </w:r>
    </w:p>
    <w:p w14:paraId="2BCCDD30" w14:textId="77777777" w:rsidR="00F4514F" w:rsidRPr="00A231DC" w:rsidRDefault="00F4514F" w:rsidP="00400C70">
      <w:pPr>
        <w:spacing w:before="120" w:after="240"/>
        <w:rPr>
          <w:rFonts w:ascii="Roboto" w:eastAsia="Calibri" w:hAnsi="Roboto" w:cs="Calibri"/>
          <w:color w:val="000000"/>
          <w:sz w:val="28"/>
          <w:szCs w:val="28"/>
        </w:rPr>
      </w:pPr>
    </w:p>
    <w:p w14:paraId="3519E8C2" w14:textId="77777777" w:rsidR="00A77B3E" w:rsidRPr="00A231DC" w:rsidRDefault="00A77B3E" w:rsidP="00400C70">
      <w:pPr>
        <w:spacing w:before="120" w:after="240"/>
        <w:rPr>
          <w:rFonts w:ascii="Roboto" w:eastAsia="Calibri" w:hAnsi="Roboto" w:cs="Calibri"/>
          <w:color w:val="000000"/>
          <w:sz w:val="28"/>
          <w:szCs w:val="28"/>
        </w:rPr>
      </w:pPr>
    </w:p>
    <w:sectPr w:rsidR="00A77B3E" w:rsidRPr="00A231DC">
      <w:headerReference w:type="default" r:id="rId11"/>
      <w:footerReference w:type="defaul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B4BF" w14:textId="77777777" w:rsidR="003A29AE" w:rsidRDefault="003A29AE">
      <w:r>
        <w:separator/>
      </w:r>
    </w:p>
  </w:endnote>
  <w:endnote w:type="continuationSeparator" w:id="0">
    <w:p w14:paraId="0F4F2713" w14:textId="77777777" w:rsidR="003A29AE" w:rsidRDefault="003A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14500" w:rsidRPr="00400C70" w14:paraId="2B8E953F" w14:textId="77777777">
      <w:tc>
        <w:tcPr>
          <w:tcW w:w="4000" w:type="pct"/>
          <w:tcBorders>
            <w:top w:val="nil"/>
            <w:left w:val="nil"/>
            <w:bottom w:val="nil"/>
            <w:right w:val="nil"/>
          </w:tcBorders>
          <w:noWrap/>
        </w:tcPr>
        <w:p w14:paraId="47A19949" w14:textId="6EDC5762" w:rsidR="00D14500" w:rsidRDefault="00D14500"/>
      </w:tc>
      <w:tc>
        <w:tcPr>
          <w:tcW w:w="1000" w:type="pct"/>
          <w:tcBorders>
            <w:top w:val="nil"/>
            <w:left w:val="nil"/>
            <w:bottom w:val="nil"/>
            <w:right w:val="nil"/>
          </w:tcBorders>
          <w:noWrap/>
        </w:tcPr>
        <w:p w14:paraId="1D8251F3" w14:textId="77777777" w:rsidR="00D14500" w:rsidRPr="00400C70" w:rsidRDefault="003C12D0">
          <w:pPr>
            <w:jc w:val="right"/>
            <w:rPr>
              <w:rFonts w:ascii="Roboto" w:hAnsi="Roboto"/>
              <w:sz w:val="28"/>
              <w:szCs w:val="28"/>
            </w:rPr>
          </w:pPr>
          <w:r w:rsidRPr="00400C70">
            <w:rPr>
              <w:rFonts w:ascii="Roboto" w:hAnsi="Roboto"/>
              <w:sz w:val="28"/>
              <w:szCs w:val="28"/>
            </w:rPr>
            <w:t xml:space="preserve">Page </w:t>
          </w:r>
          <w:r w:rsidRPr="00400C70">
            <w:rPr>
              <w:rFonts w:ascii="Roboto" w:hAnsi="Roboto"/>
              <w:sz w:val="28"/>
              <w:szCs w:val="28"/>
            </w:rPr>
            <w:fldChar w:fldCharType="begin"/>
          </w:r>
          <w:r w:rsidRPr="00400C70">
            <w:rPr>
              <w:rFonts w:ascii="Roboto" w:hAnsi="Roboto"/>
              <w:sz w:val="28"/>
              <w:szCs w:val="28"/>
            </w:rPr>
            <w:instrText>PAGE</w:instrText>
          </w:r>
          <w:r w:rsidRPr="00400C70">
            <w:rPr>
              <w:rFonts w:ascii="Roboto" w:hAnsi="Roboto"/>
              <w:sz w:val="28"/>
              <w:szCs w:val="28"/>
            </w:rPr>
            <w:fldChar w:fldCharType="separate"/>
          </w:r>
          <w:r w:rsidR="00827BBC" w:rsidRPr="00400C70">
            <w:rPr>
              <w:rFonts w:ascii="Roboto" w:hAnsi="Roboto"/>
              <w:noProof/>
              <w:sz w:val="28"/>
              <w:szCs w:val="28"/>
            </w:rPr>
            <w:t>1</w:t>
          </w:r>
          <w:r w:rsidRPr="00400C70">
            <w:rPr>
              <w:rFonts w:ascii="Roboto" w:hAnsi="Roboto"/>
              <w:sz w:val="28"/>
              <w:szCs w:val="28"/>
            </w:rPr>
            <w:fldChar w:fldCharType="end"/>
          </w:r>
          <w:r w:rsidRPr="00400C70">
            <w:rPr>
              <w:rFonts w:ascii="Roboto" w:hAnsi="Roboto"/>
              <w:sz w:val="28"/>
              <w:szCs w:val="28"/>
            </w:rPr>
            <w:t xml:space="preserve"> of </w:t>
          </w:r>
          <w:r w:rsidRPr="00400C70">
            <w:rPr>
              <w:rFonts w:ascii="Roboto" w:hAnsi="Roboto"/>
              <w:sz w:val="28"/>
              <w:szCs w:val="28"/>
            </w:rPr>
            <w:fldChar w:fldCharType="begin"/>
          </w:r>
          <w:r w:rsidRPr="00400C70">
            <w:rPr>
              <w:rFonts w:ascii="Roboto" w:hAnsi="Roboto"/>
              <w:sz w:val="28"/>
              <w:szCs w:val="28"/>
            </w:rPr>
            <w:instrText>NUMPAGES</w:instrText>
          </w:r>
          <w:r w:rsidRPr="00400C70">
            <w:rPr>
              <w:rFonts w:ascii="Roboto" w:hAnsi="Roboto"/>
              <w:sz w:val="28"/>
              <w:szCs w:val="28"/>
            </w:rPr>
            <w:fldChar w:fldCharType="separate"/>
          </w:r>
          <w:r w:rsidR="00827BBC" w:rsidRPr="00400C70">
            <w:rPr>
              <w:rFonts w:ascii="Roboto" w:hAnsi="Roboto"/>
              <w:noProof/>
              <w:sz w:val="28"/>
              <w:szCs w:val="28"/>
            </w:rPr>
            <w:t>2</w:t>
          </w:r>
          <w:r w:rsidRPr="00400C70">
            <w:rPr>
              <w:rFonts w:ascii="Roboto" w:hAnsi="Roboto"/>
              <w:sz w:val="28"/>
              <w:szCs w:val="28"/>
            </w:rPr>
            <w:fldChar w:fldCharType="end"/>
          </w:r>
        </w:p>
      </w:tc>
    </w:tr>
  </w:tbl>
  <w:p w14:paraId="18004DAF" w14:textId="77777777" w:rsidR="00D14500" w:rsidRDefault="00D14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F7D6" w14:textId="77777777" w:rsidR="003A29AE" w:rsidRDefault="003A29AE">
      <w:r>
        <w:separator/>
      </w:r>
    </w:p>
  </w:footnote>
  <w:footnote w:type="continuationSeparator" w:id="0">
    <w:p w14:paraId="7BE67F3C" w14:textId="77777777" w:rsidR="003A29AE" w:rsidRDefault="003A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14500" w14:paraId="7B29C6A9" w14:textId="77777777">
      <w:tc>
        <w:tcPr>
          <w:tcW w:w="5000" w:type="pct"/>
          <w:tcBorders>
            <w:top w:val="nil"/>
            <w:left w:val="nil"/>
            <w:bottom w:val="nil"/>
            <w:right w:val="nil"/>
          </w:tcBorders>
          <w:noWrap/>
        </w:tcPr>
        <w:p w14:paraId="334BB9F5" w14:textId="22B9A0A1" w:rsidR="00D14500" w:rsidRDefault="00D14500" w:rsidP="00A231DC">
          <w:pPr>
            <w:rPr>
              <w:color w:val="000000"/>
            </w:rPr>
          </w:pPr>
        </w:p>
      </w:tc>
    </w:tr>
  </w:tbl>
  <w:p w14:paraId="0CB72919" w14:textId="77777777" w:rsidR="00D14500" w:rsidRDefault="00D145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56915"/>
    <w:multiLevelType w:val="hybridMultilevel"/>
    <w:tmpl w:val="DF3A4724"/>
    <w:lvl w:ilvl="0" w:tplc="E54E5F84">
      <w:numFmt w:val="bullet"/>
      <w:lvlText w:val=""/>
      <w:lvlJc w:val="left"/>
      <w:pPr>
        <w:ind w:left="720" w:hanging="360"/>
      </w:pPr>
      <w:rPr>
        <w:rFonts w:ascii="Symbol" w:eastAsia="Calibr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151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4F5A"/>
    <w:rsid w:val="00007705"/>
    <w:rsid w:val="00014B2E"/>
    <w:rsid w:val="00016C93"/>
    <w:rsid w:val="00020120"/>
    <w:rsid w:val="0005362B"/>
    <w:rsid w:val="00060FC0"/>
    <w:rsid w:val="00061556"/>
    <w:rsid w:val="00061EDA"/>
    <w:rsid w:val="00066E53"/>
    <w:rsid w:val="00073402"/>
    <w:rsid w:val="00085525"/>
    <w:rsid w:val="00090B1C"/>
    <w:rsid w:val="00091ADD"/>
    <w:rsid w:val="00095582"/>
    <w:rsid w:val="0009665C"/>
    <w:rsid w:val="000977D6"/>
    <w:rsid w:val="000A166D"/>
    <w:rsid w:val="000A2568"/>
    <w:rsid w:val="000A2A31"/>
    <w:rsid w:val="000A647A"/>
    <w:rsid w:val="000B704D"/>
    <w:rsid w:val="000D7125"/>
    <w:rsid w:val="000D74ED"/>
    <w:rsid w:val="000D7727"/>
    <w:rsid w:val="000E03B9"/>
    <w:rsid w:val="000E3B8F"/>
    <w:rsid w:val="000F7D25"/>
    <w:rsid w:val="00104B08"/>
    <w:rsid w:val="0010607E"/>
    <w:rsid w:val="00116CEA"/>
    <w:rsid w:val="001216AA"/>
    <w:rsid w:val="00122AF0"/>
    <w:rsid w:val="00134E0F"/>
    <w:rsid w:val="00144297"/>
    <w:rsid w:val="0015074A"/>
    <w:rsid w:val="00150E31"/>
    <w:rsid w:val="00152C29"/>
    <w:rsid w:val="00157A2B"/>
    <w:rsid w:val="00167A17"/>
    <w:rsid w:val="00171008"/>
    <w:rsid w:val="00173B5E"/>
    <w:rsid w:val="00180C51"/>
    <w:rsid w:val="00187407"/>
    <w:rsid w:val="0019401D"/>
    <w:rsid w:val="00195E48"/>
    <w:rsid w:val="001A1114"/>
    <w:rsid w:val="001A661A"/>
    <w:rsid w:val="001B2B85"/>
    <w:rsid w:val="001C1239"/>
    <w:rsid w:val="001D1351"/>
    <w:rsid w:val="001D35CF"/>
    <w:rsid w:val="001D537F"/>
    <w:rsid w:val="001D5454"/>
    <w:rsid w:val="001E4352"/>
    <w:rsid w:val="001F7190"/>
    <w:rsid w:val="00200A85"/>
    <w:rsid w:val="00205794"/>
    <w:rsid w:val="00206112"/>
    <w:rsid w:val="002116F7"/>
    <w:rsid w:val="002116F8"/>
    <w:rsid w:val="00213AA5"/>
    <w:rsid w:val="002145BB"/>
    <w:rsid w:val="00215615"/>
    <w:rsid w:val="00216EEA"/>
    <w:rsid w:val="002204EB"/>
    <w:rsid w:val="00220539"/>
    <w:rsid w:val="00225398"/>
    <w:rsid w:val="0023015F"/>
    <w:rsid w:val="002318F6"/>
    <w:rsid w:val="0023535D"/>
    <w:rsid w:val="002353DF"/>
    <w:rsid w:val="00245C79"/>
    <w:rsid w:val="00246000"/>
    <w:rsid w:val="00250E04"/>
    <w:rsid w:val="00260467"/>
    <w:rsid w:val="002629D7"/>
    <w:rsid w:val="00265DD4"/>
    <w:rsid w:val="00267DB2"/>
    <w:rsid w:val="0027365D"/>
    <w:rsid w:val="00274D77"/>
    <w:rsid w:val="00282D30"/>
    <w:rsid w:val="002A42FA"/>
    <w:rsid w:val="002A563C"/>
    <w:rsid w:val="002B14F3"/>
    <w:rsid w:val="002B303A"/>
    <w:rsid w:val="002D1B1B"/>
    <w:rsid w:val="002D2406"/>
    <w:rsid w:val="002D43E4"/>
    <w:rsid w:val="002E3CDF"/>
    <w:rsid w:val="002E4278"/>
    <w:rsid w:val="002E7CCE"/>
    <w:rsid w:val="002F295F"/>
    <w:rsid w:val="002F34B1"/>
    <w:rsid w:val="00300419"/>
    <w:rsid w:val="00300BAF"/>
    <w:rsid w:val="00302869"/>
    <w:rsid w:val="0030454B"/>
    <w:rsid w:val="00305F1F"/>
    <w:rsid w:val="00310B05"/>
    <w:rsid w:val="00313C26"/>
    <w:rsid w:val="00317BEE"/>
    <w:rsid w:val="00321383"/>
    <w:rsid w:val="00325872"/>
    <w:rsid w:val="00327608"/>
    <w:rsid w:val="00327E34"/>
    <w:rsid w:val="00333CDD"/>
    <w:rsid w:val="00344445"/>
    <w:rsid w:val="00347524"/>
    <w:rsid w:val="003506CC"/>
    <w:rsid w:val="0036377C"/>
    <w:rsid w:val="00367ACF"/>
    <w:rsid w:val="00374C8D"/>
    <w:rsid w:val="003771B9"/>
    <w:rsid w:val="003805B9"/>
    <w:rsid w:val="003864F0"/>
    <w:rsid w:val="003A29AE"/>
    <w:rsid w:val="003A3C93"/>
    <w:rsid w:val="003A739C"/>
    <w:rsid w:val="003B3E49"/>
    <w:rsid w:val="003C12D0"/>
    <w:rsid w:val="003E08C9"/>
    <w:rsid w:val="003E121E"/>
    <w:rsid w:val="003E2527"/>
    <w:rsid w:val="003E4000"/>
    <w:rsid w:val="00400C70"/>
    <w:rsid w:val="00410DB2"/>
    <w:rsid w:val="004211FD"/>
    <w:rsid w:val="004304C7"/>
    <w:rsid w:val="004349AE"/>
    <w:rsid w:val="004426B3"/>
    <w:rsid w:val="00443EB1"/>
    <w:rsid w:val="00446FD3"/>
    <w:rsid w:val="004506D1"/>
    <w:rsid w:val="00465BAA"/>
    <w:rsid w:val="00466E42"/>
    <w:rsid w:val="0048329E"/>
    <w:rsid w:val="004A6C83"/>
    <w:rsid w:val="004B2FB9"/>
    <w:rsid w:val="004B44B0"/>
    <w:rsid w:val="004C1240"/>
    <w:rsid w:val="004C2257"/>
    <w:rsid w:val="004C6766"/>
    <w:rsid w:val="004C6AEA"/>
    <w:rsid w:val="004D6538"/>
    <w:rsid w:val="004E1A20"/>
    <w:rsid w:val="004E236F"/>
    <w:rsid w:val="004F0703"/>
    <w:rsid w:val="004F18EC"/>
    <w:rsid w:val="004F2000"/>
    <w:rsid w:val="004F3413"/>
    <w:rsid w:val="00504167"/>
    <w:rsid w:val="0050797F"/>
    <w:rsid w:val="0051114A"/>
    <w:rsid w:val="00517512"/>
    <w:rsid w:val="00520958"/>
    <w:rsid w:val="00521E7B"/>
    <w:rsid w:val="0053214A"/>
    <w:rsid w:val="00532286"/>
    <w:rsid w:val="0053290B"/>
    <w:rsid w:val="00537DDB"/>
    <w:rsid w:val="00537E90"/>
    <w:rsid w:val="00542438"/>
    <w:rsid w:val="0054309B"/>
    <w:rsid w:val="00545EE3"/>
    <w:rsid w:val="00547639"/>
    <w:rsid w:val="00555230"/>
    <w:rsid w:val="00557346"/>
    <w:rsid w:val="005648BC"/>
    <w:rsid w:val="00570D53"/>
    <w:rsid w:val="005726C5"/>
    <w:rsid w:val="005740FC"/>
    <w:rsid w:val="0057456B"/>
    <w:rsid w:val="005765C2"/>
    <w:rsid w:val="0057742A"/>
    <w:rsid w:val="00581E97"/>
    <w:rsid w:val="00591EBA"/>
    <w:rsid w:val="0059293F"/>
    <w:rsid w:val="00593D21"/>
    <w:rsid w:val="005A30AB"/>
    <w:rsid w:val="005A5B7C"/>
    <w:rsid w:val="005B75B4"/>
    <w:rsid w:val="005D2B70"/>
    <w:rsid w:val="005E050D"/>
    <w:rsid w:val="005E3854"/>
    <w:rsid w:val="005F15C1"/>
    <w:rsid w:val="0060566E"/>
    <w:rsid w:val="00610AA1"/>
    <w:rsid w:val="00611757"/>
    <w:rsid w:val="00617EF1"/>
    <w:rsid w:val="00625ACA"/>
    <w:rsid w:val="00626D98"/>
    <w:rsid w:val="00627E28"/>
    <w:rsid w:val="00630C64"/>
    <w:rsid w:val="00630DA3"/>
    <w:rsid w:val="006329A3"/>
    <w:rsid w:val="00634304"/>
    <w:rsid w:val="00640EED"/>
    <w:rsid w:val="00641943"/>
    <w:rsid w:val="00646159"/>
    <w:rsid w:val="00646C2B"/>
    <w:rsid w:val="00651617"/>
    <w:rsid w:val="006529DE"/>
    <w:rsid w:val="00663C60"/>
    <w:rsid w:val="0066690F"/>
    <w:rsid w:val="006707B3"/>
    <w:rsid w:val="00697BD9"/>
    <w:rsid w:val="006A5C3F"/>
    <w:rsid w:val="006A7A8B"/>
    <w:rsid w:val="006B4333"/>
    <w:rsid w:val="006D3D36"/>
    <w:rsid w:val="006D429B"/>
    <w:rsid w:val="006E09FC"/>
    <w:rsid w:val="006E141F"/>
    <w:rsid w:val="006E175D"/>
    <w:rsid w:val="006F5A38"/>
    <w:rsid w:val="007072D7"/>
    <w:rsid w:val="00713F34"/>
    <w:rsid w:val="00713FD6"/>
    <w:rsid w:val="00717AF6"/>
    <w:rsid w:val="007201DA"/>
    <w:rsid w:val="00727B1B"/>
    <w:rsid w:val="00734E6E"/>
    <w:rsid w:val="007435CB"/>
    <w:rsid w:val="007546DC"/>
    <w:rsid w:val="00756582"/>
    <w:rsid w:val="0075665D"/>
    <w:rsid w:val="00757841"/>
    <w:rsid w:val="00761A43"/>
    <w:rsid w:val="007637C6"/>
    <w:rsid w:val="00764EFC"/>
    <w:rsid w:val="00766549"/>
    <w:rsid w:val="0076699D"/>
    <w:rsid w:val="00766E26"/>
    <w:rsid w:val="00767C7B"/>
    <w:rsid w:val="007830A4"/>
    <w:rsid w:val="007831C2"/>
    <w:rsid w:val="007A2236"/>
    <w:rsid w:val="007A5794"/>
    <w:rsid w:val="007D1542"/>
    <w:rsid w:val="007D3AD4"/>
    <w:rsid w:val="007D617C"/>
    <w:rsid w:val="007E4989"/>
    <w:rsid w:val="007F62AE"/>
    <w:rsid w:val="008003C6"/>
    <w:rsid w:val="0080405B"/>
    <w:rsid w:val="00807672"/>
    <w:rsid w:val="008110D1"/>
    <w:rsid w:val="00814BC8"/>
    <w:rsid w:val="0081571E"/>
    <w:rsid w:val="0081790A"/>
    <w:rsid w:val="00825517"/>
    <w:rsid w:val="00825A7E"/>
    <w:rsid w:val="00827BBC"/>
    <w:rsid w:val="008455B7"/>
    <w:rsid w:val="008540C2"/>
    <w:rsid w:val="0086213C"/>
    <w:rsid w:val="00873B9D"/>
    <w:rsid w:val="00880090"/>
    <w:rsid w:val="0088446A"/>
    <w:rsid w:val="008A2594"/>
    <w:rsid w:val="008A50D2"/>
    <w:rsid w:val="008B2102"/>
    <w:rsid w:val="008B5A27"/>
    <w:rsid w:val="008B794A"/>
    <w:rsid w:val="008D181D"/>
    <w:rsid w:val="008D1C62"/>
    <w:rsid w:val="008D703B"/>
    <w:rsid w:val="008D7E17"/>
    <w:rsid w:val="008E3166"/>
    <w:rsid w:val="008E551E"/>
    <w:rsid w:val="008E6DCF"/>
    <w:rsid w:val="008F0172"/>
    <w:rsid w:val="008F23F8"/>
    <w:rsid w:val="008F38F3"/>
    <w:rsid w:val="008F64FC"/>
    <w:rsid w:val="00900042"/>
    <w:rsid w:val="0090159A"/>
    <w:rsid w:val="00902881"/>
    <w:rsid w:val="00915DD0"/>
    <w:rsid w:val="0091686F"/>
    <w:rsid w:val="00917C25"/>
    <w:rsid w:val="00937A85"/>
    <w:rsid w:val="0094216E"/>
    <w:rsid w:val="009572C3"/>
    <w:rsid w:val="00960EEC"/>
    <w:rsid w:val="00971829"/>
    <w:rsid w:val="009735CE"/>
    <w:rsid w:val="0098081B"/>
    <w:rsid w:val="00981468"/>
    <w:rsid w:val="00987739"/>
    <w:rsid w:val="009A46FA"/>
    <w:rsid w:val="009A5A33"/>
    <w:rsid w:val="009B1A2B"/>
    <w:rsid w:val="009B204C"/>
    <w:rsid w:val="009B5F64"/>
    <w:rsid w:val="009C18C9"/>
    <w:rsid w:val="009C300D"/>
    <w:rsid w:val="009D18A3"/>
    <w:rsid w:val="009E32D8"/>
    <w:rsid w:val="009E5E75"/>
    <w:rsid w:val="009F23E6"/>
    <w:rsid w:val="009F253D"/>
    <w:rsid w:val="009F2E8D"/>
    <w:rsid w:val="00A02ADC"/>
    <w:rsid w:val="00A1693D"/>
    <w:rsid w:val="00A1708F"/>
    <w:rsid w:val="00A2267D"/>
    <w:rsid w:val="00A231DC"/>
    <w:rsid w:val="00A2344E"/>
    <w:rsid w:val="00A51D53"/>
    <w:rsid w:val="00A55B12"/>
    <w:rsid w:val="00A6421A"/>
    <w:rsid w:val="00A70CD5"/>
    <w:rsid w:val="00A72AB7"/>
    <w:rsid w:val="00A77B3E"/>
    <w:rsid w:val="00A8005D"/>
    <w:rsid w:val="00A84912"/>
    <w:rsid w:val="00A95278"/>
    <w:rsid w:val="00A97F5B"/>
    <w:rsid w:val="00AA0696"/>
    <w:rsid w:val="00AA3CAA"/>
    <w:rsid w:val="00AA5A48"/>
    <w:rsid w:val="00AB1872"/>
    <w:rsid w:val="00AB4311"/>
    <w:rsid w:val="00AC13B2"/>
    <w:rsid w:val="00AF1A50"/>
    <w:rsid w:val="00AF2CDA"/>
    <w:rsid w:val="00AF35F1"/>
    <w:rsid w:val="00AF3610"/>
    <w:rsid w:val="00B03BEE"/>
    <w:rsid w:val="00B0529A"/>
    <w:rsid w:val="00B06AE8"/>
    <w:rsid w:val="00B103FE"/>
    <w:rsid w:val="00B12D89"/>
    <w:rsid w:val="00B210B5"/>
    <w:rsid w:val="00B2311C"/>
    <w:rsid w:val="00B26C03"/>
    <w:rsid w:val="00B313FD"/>
    <w:rsid w:val="00B32FD8"/>
    <w:rsid w:val="00B365E5"/>
    <w:rsid w:val="00B54675"/>
    <w:rsid w:val="00B56EB7"/>
    <w:rsid w:val="00B638D2"/>
    <w:rsid w:val="00B72EC2"/>
    <w:rsid w:val="00B744BC"/>
    <w:rsid w:val="00B778A0"/>
    <w:rsid w:val="00B90A07"/>
    <w:rsid w:val="00B957DF"/>
    <w:rsid w:val="00BB66AD"/>
    <w:rsid w:val="00BC2C4B"/>
    <w:rsid w:val="00BD055B"/>
    <w:rsid w:val="00BD17FB"/>
    <w:rsid w:val="00BD3B9F"/>
    <w:rsid w:val="00BD69BD"/>
    <w:rsid w:val="00BE1C76"/>
    <w:rsid w:val="00BE55F9"/>
    <w:rsid w:val="00BF2D26"/>
    <w:rsid w:val="00C043D1"/>
    <w:rsid w:val="00C1065A"/>
    <w:rsid w:val="00C123A1"/>
    <w:rsid w:val="00C12BA3"/>
    <w:rsid w:val="00C15EE7"/>
    <w:rsid w:val="00C214A5"/>
    <w:rsid w:val="00C23B0F"/>
    <w:rsid w:val="00C36113"/>
    <w:rsid w:val="00C41BF7"/>
    <w:rsid w:val="00C4667A"/>
    <w:rsid w:val="00C51A7A"/>
    <w:rsid w:val="00C57E6D"/>
    <w:rsid w:val="00C60F08"/>
    <w:rsid w:val="00C62015"/>
    <w:rsid w:val="00C62909"/>
    <w:rsid w:val="00C8112C"/>
    <w:rsid w:val="00C85920"/>
    <w:rsid w:val="00C85CCD"/>
    <w:rsid w:val="00C92069"/>
    <w:rsid w:val="00C94AC3"/>
    <w:rsid w:val="00C96F89"/>
    <w:rsid w:val="00CA2A55"/>
    <w:rsid w:val="00CA3217"/>
    <w:rsid w:val="00CA6B23"/>
    <w:rsid w:val="00CB172C"/>
    <w:rsid w:val="00CB3D9F"/>
    <w:rsid w:val="00CB446E"/>
    <w:rsid w:val="00CB7AAC"/>
    <w:rsid w:val="00CC0D47"/>
    <w:rsid w:val="00CC4B15"/>
    <w:rsid w:val="00CE516A"/>
    <w:rsid w:val="00CE6D88"/>
    <w:rsid w:val="00CF49F7"/>
    <w:rsid w:val="00D06395"/>
    <w:rsid w:val="00D06FDD"/>
    <w:rsid w:val="00D14500"/>
    <w:rsid w:val="00D162DA"/>
    <w:rsid w:val="00D16C3C"/>
    <w:rsid w:val="00D26135"/>
    <w:rsid w:val="00D266A9"/>
    <w:rsid w:val="00D321E2"/>
    <w:rsid w:val="00D35B13"/>
    <w:rsid w:val="00D368B9"/>
    <w:rsid w:val="00D44FA1"/>
    <w:rsid w:val="00D75C23"/>
    <w:rsid w:val="00D83291"/>
    <w:rsid w:val="00D94A6E"/>
    <w:rsid w:val="00D97BEB"/>
    <w:rsid w:val="00DA1DA9"/>
    <w:rsid w:val="00DB405B"/>
    <w:rsid w:val="00DB6BF0"/>
    <w:rsid w:val="00DC1182"/>
    <w:rsid w:val="00DC2532"/>
    <w:rsid w:val="00DC3998"/>
    <w:rsid w:val="00DD32B6"/>
    <w:rsid w:val="00DE1256"/>
    <w:rsid w:val="00DE34CD"/>
    <w:rsid w:val="00DE4108"/>
    <w:rsid w:val="00DE6331"/>
    <w:rsid w:val="00DF1CEB"/>
    <w:rsid w:val="00DF78ED"/>
    <w:rsid w:val="00E03324"/>
    <w:rsid w:val="00E03A87"/>
    <w:rsid w:val="00E07535"/>
    <w:rsid w:val="00E12B6E"/>
    <w:rsid w:val="00E13CD1"/>
    <w:rsid w:val="00E14969"/>
    <w:rsid w:val="00E16212"/>
    <w:rsid w:val="00E21463"/>
    <w:rsid w:val="00E2160D"/>
    <w:rsid w:val="00E2233C"/>
    <w:rsid w:val="00E33CD9"/>
    <w:rsid w:val="00E352E9"/>
    <w:rsid w:val="00E47BC6"/>
    <w:rsid w:val="00E538B2"/>
    <w:rsid w:val="00E578EB"/>
    <w:rsid w:val="00E61B05"/>
    <w:rsid w:val="00E72438"/>
    <w:rsid w:val="00E76FB0"/>
    <w:rsid w:val="00E836D4"/>
    <w:rsid w:val="00E83A9D"/>
    <w:rsid w:val="00E90BAD"/>
    <w:rsid w:val="00E933C0"/>
    <w:rsid w:val="00E96E26"/>
    <w:rsid w:val="00EA0080"/>
    <w:rsid w:val="00EA3AB2"/>
    <w:rsid w:val="00EB2D62"/>
    <w:rsid w:val="00EB6E8C"/>
    <w:rsid w:val="00EC1166"/>
    <w:rsid w:val="00EC541A"/>
    <w:rsid w:val="00EC5F95"/>
    <w:rsid w:val="00ED5E44"/>
    <w:rsid w:val="00EE11B0"/>
    <w:rsid w:val="00EE2782"/>
    <w:rsid w:val="00EE4811"/>
    <w:rsid w:val="00EF0894"/>
    <w:rsid w:val="00EF3FCB"/>
    <w:rsid w:val="00EF4D08"/>
    <w:rsid w:val="00EF6D3F"/>
    <w:rsid w:val="00EF79FB"/>
    <w:rsid w:val="00F00933"/>
    <w:rsid w:val="00F03504"/>
    <w:rsid w:val="00F12952"/>
    <w:rsid w:val="00F21775"/>
    <w:rsid w:val="00F258B6"/>
    <w:rsid w:val="00F31B95"/>
    <w:rsid w:val="00F344CC"/>
    <w:rsid w:val="00F35509"/>
    <w:rsid w:val="00F36EE2"/>
    <w:rsid w:val="00F4357C"/>
    <w:rsid w:val="00F4514F"/>
    <w:rsid w:val="00F53450"/>
    <w:rsid w:val="00F5416F"/>
    <w:rsid w:val="00F74C24"/>
    <w:rsid w:val="00F80BB9"/>
    <w:rsid w:val="00F842FC"/>
    <w:rsid w:val="00F87F5F"/>
    <w:rsid w:val="00F96D0D"/>
    <w:rsid w:val="00F973EC"/>
    <w:rsid w:val="00F977EB"/>
    <w:rsid w:val="00FB3ED1"/>
    <w:rsid w:val="00FB5C53"/>
    <w:rsid w:val="00FC21A6"/>
    <w:rsid w:val="00FD34EB"/>
    <w:rsid w:val="00FD43A3"/>
    <w:rsid w:val="00FD628A"/>
    <w:rsid w:val="00FE0A7A"/>
    <w:rsid w:val="00FE460F"/>
    <w:rsid w:val="00FF1865"/>
    <w:rsid w:val="00FF5516"/>
    <w:rsid w:val="01686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2BC95"/>
  <w15:docId w15:val="{BCAE5063-7875-44C2-A502-370237CB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E2782"/>
    <w:pPr>
      <w:keepNext/>
      <w:keepLines/>
      <w:spacing w:before="240"/>
      <w:outlineLvl w:val="0"/>
    </w:pPr>
    <w:rPr>
      <w:rFonts w:ascii="Roboto" w:eastAsiaTheme="majorEastAsia" w:hAnsi="Roboto"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31DC"/>
    <w:pPr>
      <w:tabs>
        <w:tab w:val="center" w:pos="4680"/>
        <w:tab w:val="right" w:pos="9360"/>
      </w:tabs>
    </w:pPr>
  </w:style>
  <w:style w:type="character" w:customStyle="1" w:styleId="HeaderChar">
    <w:name w:val="Header Char"/>
    <w:basedOn w:val="DefaultParagraphFont"/>
    <w:link w:val="Header"/>
    <w:rsid w:val="00A231DC"/>
    <w:rPr>
      <w:sz w:val="24"/>
      <w:szCs w:val="24"/>
    </w:rPr>
  </w:style>
  <w:style w:type="paragraph" w:styleId="Footer">
    <w:name w:val="footer"/>
    <w:basedOn w:val="Normal"/>
    <w:link w:val="FooterChar"/>
    <w:rsid w:val="00A231DC"/>
    <w:pPr>
      <w:tabs>
        <w:tab w:val="center" w:pos="4680"/>
        <w:tab w:val="right" w:pos="9360"/>
      </w:tabs>
    </w:pPr>
  </w:style>
  <w:style w:type="character" w:customStyle="1" w:styleId="FooterChar">
    <w:name w:val="Footer Char"/>
    <w:basedOn w:val="DefaultParagraphFont"/>
    <w:link w:val="Footer"/>
    <w:rsid w:val="00A231DC"/>
    <w:rPr>
      <w:sz w:val="24"/>
      <w:szCs w:val="24"/>
    </w:rPr>
  </w:style>
  <w:style w:type="character" w:styleId="Hyperlink">
    <w:name w:val="Hyperlink"/>
    <w:basedOn w:val="DefaultParagraphFont"/>
    <w:rsid w:val="00122AF0"/>
    <w:rPr>
      <w:color w:val="0000FF" w:themeColor="hyperlink"/>
      <w:u w:val="single"/>
    </w:rPr>
  </w:style>
  <w:style w:type="character" w:styleId="UnresolvedMention">
    <w:name w:val="Unresolved Mention"/>
    <w:basedOn w:val="DefaultParagraphFont"/>
    <w:uiPriority w:val="99"/>
    <w:semiHidden/>
    <w:unhideWhenUsed/>
    <w:rsid w:val="00122AF0"/>
    <w:rPr>
      <w:color w:val="605E5C"/>
      <w:shd w:val="clear" w:color="auto" w:fill="E1DFDD"/>
    </w:rPr>
  </w:style>
  <w:style w:type="character" w:customStyle="1" w:styleId="Heading1Char">
    <w:name w:val="Heading 1 Char"/>
    <w:basedOn w:val="DefaultParagraphFont"/>
    <w:link w:val="Heading1"/>
    <w:rsid w:val="00EE2782"/>
    <w:rPr>
      <w:rFonts w:ascii="Roboto" w:eastAsiaTheme="majorEastAsia" w:hAnsi="Roboto" w:cstheme="majorBidi"/>
      <w:b/>
      <w:color w:val="000000" w:themeColor="text1"/>
      <w:sz w:val="28"/>
      <w:szCs w:val="32"/>
    </w:rPr>
  </w:style>
  <w:style w:type="paragraph" w:styleId="Title">
    <w:name w:val="Title"/>
    <w:basedOn w:val="Normal"/>
    <w:next w:val="Normal"/>
    <w:link w:val="TitleChar"/>
    <w:qFormat/>
    <w:rsid w:val="004349AE"/>
    <w:pPr>
      <w:contextualSpacing/>
    </w:pPr>
    <w:rPr>
      <w:rFonts w:ascii="Roboto" w:eastAsiaTheme="majorEastAsia" w:hAnsi="Roboto" w:cstheme="majorBidi"/>
      <w:b/>
      <w:spacing w:val="-10"/>
      <w:kern w:val="28"/>
      <w:sz w:val="40"/>
      <w:szCs w:val="56"/>
    </w:rPr>
  </w:style>
  <w:style w:type="character" w:customStyle="1" w:styleId="TitleChar">
    <w:name w:val="Title Char"/>
    <w:basedOn w:val="DefaultParagraphFont"/>
    <w:link w:val="Title"/>
    <w:rsid w:val="004349AE"/>
    <w:rPr>
      <w:rFonts w:ascii="Roboto" w:eastAsiaTheme="majorEastAsia" w:hAnsi="Roboto" w:cstheme="majorBidi"/>
      <w:b/>
      <w:spacing w:val="-10"/>
      <w:kern w:val="28"/>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bclaconnect.ca/resources/toolk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422B27FA39447AA2529E06DE5E1A0" ma:contentTypeVersion="16" ma:contentTypeDescription="Create a new document." ma:contentTypeScope="" ma:versionID="e52d0d7bfcff5fd6e69c45303ce8541a">
  <xsd:schema xmlns:xsd="http://www.w3.org/2001/XMLSchema" xmlns:xs="http://www.w3.org/2001/XMLSchema" xmlns:p="http://schemas.microsoft.com/office/2006/metadata/properties" xmlns:ns2="4661f627-1e16-430e-b5b1-7c4ebd916276" xmlns:ns3="eb31b0a0-dee1-4403-a1bd-0322c2ff3d27" targetNamespace="http://schemas.microsoft.com/office/2006/metadata/properties" ma:root="true" ma:fieldsID="7991791ead55c8b926f467e86a41bb73" ns2:_="" ns3:_="">
    <xsd:import namespace="4661f627-1e16-430e-b5b1-7c4ebd916276"/>
    <xsd:import namespace="eb31b0a0-dee1-4403-a1bd-0322c2ff3d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1f627-1e16-430e-b5b1-7c4ebd916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b6dff8-75cb-4835-91ba-ea024fd229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1b0a0-dee1-4403-a1bd-0322c2ff3d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8a457d-3b7a-4e10-b074-90b081f596c1}" ma:internalName="TaxCatchAll" ma:showField="CatchAllData" ma:web="eb31b0a0-dee1-4403-a1bd-0322c2ff3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1f627-1e16-430e-b5b1-7c4ebd916276">
      <Terms xmlns="http://schemas.microsoft.com/office/infopath/2007/PartnerControls"/>
    </lcf76f155ced4ddcb4097134ff3c332f>
    <TaxCatchAll xmlns="eb31b0a0-dee1-4403-a1bd-0322c2ff3d27" xsi:nil="true"/>
  </documentManagement>
</p:properties>
</file>

<file path=customXml/itemProps1.xml><?xml version="1.0" encoding="utf-8"?>
<ds:datastoreItem xmlns:ds="http://schemas.openxmlformats.org/officeDocument/2006/customXml" ds:itemID="{7F4B318D-8D5E-48E9-8E96-5F43500834CD}">
  <ds:schemaRefs>
    <ds:schemaRef ds:uri="http://schemas.microsoft.com/sharepoint/v3/contenttype/forms"/>
  </ds:schemaRefs>
</ds:datastoreItem>
</file>

<file path=customXml/itemProps2.xml><?xml version="1.0" encoding="utf-8"?>
<ds:datastoreItem xmlns:ds="http://schemas.openxmlformats.org/officeDocument/2006/customXml" ds:itemID="{D2D62A46-3DF6-4F84-9254-DE6BDC668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1f627-1e16-430e-b5b1-7c4ebd916276"/>
    <ds:schemaRef ds:uri="eb31b0a0-dee1-4403-a1bd-0322c2ff3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14EAF-2E75-4F98-B7D4-C4B75A1105B5}">
  <ds:schemaRefs>
    <ds:schemaRef ds:uri="http://schemas.microsoft.com/office/2006/metadata/properties"/>
    <ds:schemaRef ds:uri="http://schemas.microsoft.com/office/infopath/2007/PartnerControls"/>
    <ds:schemaRef ds:uri="4661f627-1e16-430e-b5b1-7c4ebd916276"/>
    <ds:schemaRef ds:uri="eb31b0a0-dee1-4403-a1bd-0322c2ff3d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2102</Words>
  <Characters>10912</Characters>
  <Application>Microsoft Office Word</Application>
  <DocSecurity>0</DocSecurity>
  <Lines>218</Lines>
  <Paragraphs>91</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Molder</dc:creator>
  <cp:keywords/>
  <cp:lastModifiedBy>Trish Kelly</cp:lastModifiedBy>
  <cp:revision>336</cp:revision>
  <dcterms:created xsi:type="dcterms:W3CDTF">2025-11-25T17:57:00Z</dcterms:created>
  <dcterms:modified xsi:type="dcterms:W3CDTF">2025-11-26T17:32:00Z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0x010100B1A422B27FA39447AA2529E06DE5E1A0</vt:lpwstr>
  </property>
  <property fmtid="{D5CDD505-2E9C-101B-9397-08002B2CF9AE}" pid="3" name="MediaServiceImageTags">
    <vt:lpwstr/>
  </property>
</Properties>
</file>